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03DDE" w14:textId="49B2527B" w:rsidR="00FC2CA6" w:rsidRDefault="00FC2CA6" w:rsidP="00FC2CA6">
      <w:pPr>
        <w:autoSpaceDE w:val="0"/>
        <w:autoSpaceDN w:val="0"/>
        <w:adjustRightInd w:val="0"/>
        <w:spacing w:after="0" w:line="240" w:lineRule="auto"/>
        <w:rPr>
          <w:rFonts w:ascii="Tw Cen MT" w:hAnsi="Tw Cen MT" w:cs="Arial"/>
          <w:b/>
          <w:bCs/>
          <w:sz w:val="40"/>
          <w:szCs w:val="40"/>
          <w:lang w:eastAsia="en-GB"/>
        </w:rPr>
      </w:pPr>
      <w:r w:rsidRPr="007B2DD7">
        <w:rPr>
          <w:rFonts w:ascii="Tw Cen MT" w:hAnsi="Tw Cen MT" w:cs="Arial"/>
          <w:b/>
          <w:bCs/>
          <w:sz w:val="40"/>
          <w:szCs w:val="40"/>
          <w:lang w:eastAsia="en-GB"/>
        </w:rPr>
        <w:t>Application for Provider Access</w:t>
      </w:r>
      <w:r w:rsidRPr="007B2DD7">
        <w:rPr>
          <w:rFonts w:ascii="Tw Cen MT" w:hAnsi="Tw Cen MT" w:cs="Arial"/>
          <w:b/>
          <w:bCs/>
          <w:sz w:val="40"/>
          <w:szCs w:val="40"/>
          <w:lang w:eastAsia="en-GB"/>
        </w:rPr>
        <w:tab/>
      </w:r>
      <w:r w:rsidRPr="007B2DD7">
        <w:rPr>
          <w:rFonts w:ascii="Tw Cen MT" w:hAnsi="Tw Cen MT" w:cs="Arial"/>
          <w:b/>
          <w:bCs/>
          <w:sz w:val="40"/>
          <w:szCs w:val="40"/>
          <w:lang w:eastAsia="en-GB"/>
        </w:rPr>
        <w:tab/>
        <w:t xml:space="preserve"> </w:t>
      </w:r>
    </w:p>
    <w:p w14:paraId="143A0987" w14:textId="77777777" w:rsidR="00CD006F" w:rsidRDefault="00CD006F" w:rsidP="00FC2CA6">
      <w:pPr>
        <w:autoSpaceDE w:val="0"/>
        <w:autoSpaceDN w:val="0"/>
        <w:adjustRightInd w:val="0"/>
        <w:spacing w:after="0" w:line="240" w:lineRule="auto"/>
        <w:rPr>
          <w:rFonts w:ascii="Tw Cen MT" w:hAnsi="Tw Cen MT" w:cs="Arial"/>
          <w:b/>
          <w:bCs/>
          <w:sz w:val="24"/>
          <w:szCs w:val="24"/>
          <w:lang w:eastAsia="en-GB"/>
        </w:rPr>
      </w:pPr>
    </w:p>
    <w:p w14:paraId="0D049944" w14:textId="07FD1C79" w:rsidR="00FC2CA6" w:rsidRDefault="00FC2CA6" w:rsidP="00FC2CA6">
      <w:pPr>
        <w:autoSpaceDE w:val="0"/>
        <w:autoSpaceDN w:val="0"/>
        <w:adjustRightInd w:val="0"/>
        <w:spacing w:after="0" w:line="240" w:lineRule="auto"/>
        <w:rPr>
          <w:rFonts w:ascii="Tw Cen MT" w:hAnsi="Tw Cen MT" w:cs="Arial"/>
          <w:b/>
          <w:bCs/>
          <w:sz w:val="24"/>
          <w:szCs w:val="24"/>
          <w:lang w:eastAsia="en-GB"/>
        </w:rPr>
      </w:pPr>
      <w:r w:rsidRPr="007B2DD7">
        <w:rPr>
          <w:rFonts w:ascii="Tw Cen MT" w:hAnsi="Tw Cen MT" w:cs="Arial"/>
          <w:b/>
          <w:bCs/>
          <w:sz w:val="24"/>
          <w:szCs w:val="24"/>
          <w:lang w:eastAsia="en-GB"/>
        </w:rPr>
        <w:t xml:space="preserve">Introduction </w:t>
      </w:r>
    </w:p>
    <w:p w14:paraId="04787E21"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1D8B62DA" w14:textId="4FC68C6C" w:rsidR="00FC2CA6"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This </w:t>
      </w:r>
      <w:r>
        <w:rPr>
          <w:rFonts w:ascii="Tw Cen MT" w:hAnsi="Tw Cen MT" w:cs="Arial"/>
          <w:sz w:val="24"/>
          <w:szCs w:val="24"/>
          <w:lang w:eastAsia="en-GB"/>
        </w:rPr>
        <w:t>document s</w:t>
      </w:r>
      <w:r w:rsidRPr="007B2DD7">
        <w:rPr>
          <w:rFonts w:ascii="Tw Cen MT" w:hAnsi="Tw Cen MT" w:cs="Arial"/>
          <w:sz w:val="24"/>
          <w:szCs w:val="24"/>
          <w:lang w:eastAsia="en-GB"/>
        </w:rPr>
        <w:t xml:space="preserve">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0F05F470" w14:textId="727F210F" w:rsidR="00CD006F" w:rsidRDefault="00CD006F" w:rsidP="00FC2CA6">
      <w:pPr>
        <w:autoSpaceDE w:val="0"/>
        <w:autoSpaceDN w:val="0"/>
        <w:adjustRightInd w:val="0"/>
        <w:spacing w:after="0" w:line="240" w:lineRule="auto"/>
        <w:rPr>
          <w:rFonts w:ascii="Tw Cen MT" w:hAnsi="Tw Cen MT" w:cs="Arial"/>
          <w:sz w:val="24"/>
          <w:szCs w:val="24"/>
          <w:lang w:eastAsia="en-GB"/>
        </w:rPr>
      </w:pPr>
    </w:p>
    <w:p w14:paraId="075BF4C7" w14:textId="04BDAEF6" w:rsidR="00FC2CA6" w:rsidRPr="00F4457C" w:rsidRDefault="00F4457C" w:rsidP="00F4457C">
      <w:pPr>
        <w:autoSpaceDE w:val="0"/>
        <w:autoSpaceDN w:val="0"/>
        <w:rPr>
          <w:rFonts w:ascii="Tw Cen MT" w:eastAsiaTheme="minorHAnsi" w:hAnsi="Tw Cen MT"/>
          <w:sz w:val="24"/>
          <w:szCs w:val="24"/>
          <w:lang w:eastAsia="en-GB"/>
        </w:rPr>
      </w:pPr>
      <w:r>
        <w:rPr>
          <w:rFonts w:ascii="Tw Cen MT" w:hAnsi="Tw Cen MT"/>
          <w:sz w:val="24"/>
          <w:szCs w:val="24"/>
          <w:lang w:eastAsia="en-GB"/>
        </w:rPr>
        <w:t xml:space="preserve">This is only a template document and should be adapted and used as a PDF, to be school specific and used within your school website. </w:t>
      </w:r>
    </w:p>
    <w:p w14:paraId="6DCA36E1"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01A8459C"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r w:rsidRPr="007B2DD7">
        <w:rPr>
          <w:rFonts w:ascii="Tw Cen MT" w:hAnsi="Tw Cen MT" w:cs="Arial"/>
          <w:b/>
          <w:bCs/>
          <w:sz w:val="24"/>
          <w:szCs w:val="24"/>
          <w:lang w:eastAsia="en-GB"/>
        </w:rPr>
        <w:t xml:space="preserve">Pupil entitlement </w:t>
      </w:r>
    </w:p>
    <w:p w14:paraId="2F832C7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564EA7CD"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Pr>
          <w:rFonts w:ascii="Tw Cen MT" w:hAnsi="Tw Cen MT" w:cs="Arial"/>
          <w:sz w:val="24"/>
          <w:szCs w:val="24"/>
          <w:lang w:eastAsia="en-GB"/>
        </w:rPr>
        <w:t>All pupils in years 7</w:t>
      </w:r>
      <w:r w:rsidRPr="007B2DD7">
        <w:rPr>
          <w:rFonts w:ascii="Tw Cen MT" w:hAnsi="Tw Cen MT" w:cs="Arial"/>
          <w:sz w:val="24"/>
          <w:szCs w:val="24"/>
          <w:lang w:eastAsia="en-GB"/>
        </w:rPr>
        <w:t xml:space="preserve">-13 are entitled: </w:t>
      </w:r>
    </w:p>
    <w:p w14:paraId="22885A80" w14:textId="77777777" w:rsidR="00FC2CA6" w:rsidRDefault="00FC2CA6" w:rsidP="00FC2CA6">
      <w:pPr>
        <w:autoSpaceDE w:val="0"/>
        <w:autoSpaceDN w:val="0"/>
        <w:adjustRightInd w:val="0"/>
        <w:spacing w:after="78" w:line="240" w:lineRule="auto"/>
        <w:rPr>
          <w:rFonts w:ascii="Tw Cen MT" w:hAnsi="Tw Cen MT" w:cs="Arial"/>
          <w:sz w:val="24"/>
          <w:szCs w:val="24"/>
          <w:lang w:eastAsia="en-GB"/>
        </w:rPr>
      </w:pPr>
    </w:p>
    <w:p w14:paraId="64049566" w14:textId="3C92A939" w:rsidR="00FC2CA6" w:rsidRPr="007B2DD7" w:rsidRDefault="00FC2CA6" w:rsidP="00FC2CA6">
      <w:pPr>
        <w:autoSpaceDE w:val="0"/>
        <w:autoSpaceDN w:val="0"/>
        <w:adjustRightInd w:val="0"/>
        <w:spacing w:after="78" w:line="240" w:lineRule="auto"/>
        <w:rPr>
          <w:rFonts w:ascii="Tw Cen MT" w:hAnsi="Tw Cen MT" w:cs="Arial"/>
          <w:sz w:val="24"/>
          <w:szCs w:val="24"/>
          <w:lang w:eastAsia="en-GB"/>
        </w:rPr>
      </w:pPr>
      <w:r w:rsidRPr="007B2DD7">
        <w:rPr>
          <w:rFonts w:ascii="Tw Cen MT" w:hAnsi="Tw Cen MT" w:cs="Arial"/>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w:t>
      </w:r>
      <w:r w:rsidR="0043722D" w:rsidRPr="007B2DD7">
        <w:rPr>
          <w:rFonts w:ascii="Tw Cen MT" w:hAnsi="Tw Cen MT" w:cs="Arial"/>
          <w:sz w:val="24"/>
          <w:szCs w:val="24"/>
          <w:lang w:eastAsia="en-GB"/>
        </w:rPr>
        <w:t>point.</w:t>
      </w:r>
      <w:r w:rsidRPr="007B2DD7">
        <w:rPr>
          <w:rFonts w:ascii="Tw Cen MT" w:hAnsi="Tw Cen MT" w:cs="Arial"/>
          <w:sz w:val="24"/>
          <w:szCs w:val="24"/>
          <w:lang w:eastAsia="en-GB"/>
        </w:rPr>
        <w:t xml:space="preserve"> </w:t>
      </w:r>
    </w:p>
    <w:p w14:paraId="1EE44D0A" w14:textId="09A288F1" w:rsidR="00FC2CA6" w:rsidRPr="007B2DD7" w:rsidRDefault="00FC2CA6" w:rsidP="00FC2CA6">
      <w:pPr>
        <w:autoSpaceDE w:val="0"/>
        <w:autoSpaceDN w:val="0"/>
        <w:adjustRightInd w:val="0"/>
        <w:spacing w:after="78" w:line="240" w:lineRule="auto"/>
        <w:rPr>
          <w:rFonts w:ascii="Tw Cen MT" w:hAnsi="Tw Cen MT" w:cs="Arial"/>
          <w:sz w:val="24"/>
          <w:szCs w:val="24"/>
          <w:lang w:eastAsia="en-GB"/>
        </w:rPr>
      </w:pPr>
      <w:r w:rsidRPr="007B2DD7">
        <w:rPr>
          <w:rFonts w:ascii="Tw Cen MT" w:hAnsi="Tw Cen MT" w:cs="Arial"/>
          <w:sz w:val="24"/>
          <w:szCs w:val="24"/>
          <w:lang w:eastAsia="en-GB"/>
        </w:rPr>
        <w:t xml:space="preserve"> to hear from a range of local providers about the opportunities they offer, including technical education and apprenticeships – through options events, assemblies and group discussions and taster </w:t>
      </w:r>
      <w:r w:rsidR="0043722D" w:rsidRPr="007B2DD7">
        <w:rPr>
          <w:rFonts w:ascii="Tw Cen MT" w:hAnsi="Tw Cen MT" w:cs="Arial"/>
          <w:sz w:val="24"/>
          <w:szCs w:val="24"/>
          <w:lang w:eastAsia="en-GB"/>
        </w:rPr>
        <w:t>events.</w:t>
      </w:r>
      <w:r w:rsidRPr="007B2DD7">
        <w:rPr>
          <w:rFonts w:ascii="Tw Cen MT" w:hAnsi="Tw Cen MT" w:cs="Arial"/>
          <w:sz w:val="24"/>
          <w:szCs w:val="24"/>
          <w:lang w:eastAsia="en-GB"/>
        </w:rPr>
        <w:t xml:space="preserve"> </w:t>
      </w:r>
    </w:p>
    <w:p w14:paraId="376C2A16"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 to understand how to make applications for the full range of academic and technical courses. </w:t>
      </w:r>
    </w:p>
    <w:p w14:paraId="4B976356"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09CAAFD0"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p>
    <w:p w14:paraId="3FC782AC" w14:textId="77777777" w:rsidR="00FC2CA6" w:rsidRPr="007B2DD7" w:rsidRDefault="00FC2CA6" w:rsidP="00FC2CA6">
      <w:pPr>
        <w:autoSpaceDE w:val="0"/>
        <w:autoSpaceDN w:val="0"/>
        <w:adjustRightInd w:val="0"/>
        <w:spacing w:after="0" w:line="240" w:lineRule="auto"/>
        <w:rPr>
          <w:rFonts w:ascii="Tw Cen MT" w:hAnsi="Tw Cen MT" w:cs="Arial"/>
          <w:sz w:val="40"/>
          <w:szCs w:val="24"/>
          <w:lang w:eastAsia="en-GB"/>
        </w:rPr>
      </w:pPr>
      <w:r w:rsidRPr="007B2DD7">
        <w:rPr>
          <w:rFonts w:ascii="Tw Cen MT" w:hAnsi="Tw Cen MT" w:cs="Arial"/>
          <w:b/>
          <w:bCs/>
          <w:sz w:val="40"/>
          <w:szCs w:val="24"/>
          <w:lang w:eastAsia="en-GB"/>
        </w:rPr>
        <w:t xml:space="preserve">Management of provider access requests </w:t>
      </w:r>
    </w:p>
    <w:p w14:paraId="63ECDE98" w14:textId="77777777" w:rsidR="00FC2CA6" w:rsidRDefault="00FC2CA6" w:rsidP="00FC2CA6">
      <w:pPr>
        <w:autoSpaceDE w:val="0"/>
        <w:autoSpaceDN w:val="0"/>
        <w:adjustRightInd w:val="0"/>
        <w:spacing w:after="0" w:line="240" w:lineRule="auto"/>
        <w:rPr>
          <w:rFonts w:ascii="Tw Cen MT" w:hAnsi="Tw Cen MT" w:cs="Arial"/>
          <w:b/>
          <w:bCs/>
          <w:sz w:val="24"/>
          <w:szCs w:val="24"/>
          <w:lang w:eastAsia="en-GB"/>
        </w:rPr>
      </w:pPr>
    </w:p>
    <w:p w14:paraId="11244C75" w14:textId="77777777" w:rsidR="00FC2CA6" w:rsidRDefault="00FC2CA6" w:rsidP="00FC2CA6">
      <w:pPr>
        <w:autoSpaceDE w:val="0"/>
        <w:autoSpaceDN w:val="0"/>
        <w:adjustRightInd w:val="0"/>
        <w:spacing w:after="0" w:line="240" w:lineRule="auto"/>
        <w:rPr>
          <w:rFonts w:ascii="Tw Cen MT" w:hAnsi="Tw Cen MT" w:cs="Arial"/>
          <w:b/>
          <w:bCs/>
          <w:sz w:val="40"/>
          <w:szCs w:val="24"/>
          <w:lang w:eastAsia="en-GB"/>
        </w:rPr>
      </w:pPr>
      <w:r w:rsidRPr="007B2DD7">
        <w:rPr>
          <w:rFonts w:ascii="Tw Cen MT" w:hAnsi="Tw Cen MT" w:cs="Arial"/>
          <w:b/>
          <w:bCs/>
          <w:sz w:val="40"/>
          <w:szCs w:val="24"/>
          <w:lang w:eastAsia="en-GB"/>
        </w:rPr>
        <w:t xml:space="preserve">Procedure </w:t>
      </w:r>
    </w:p>
    <w:p w14:paraId="3895D2CF" w14:textId="77777777" w:rsidR="00FC2CA6" w:rsidRPr="007B2DD7" w:rsidRDefault="00FC2CA6" w:rsidP="00FC2CA6">
      <w:pPr>
        <w:autoSpaceDE w:val="0"/>
        <w:autoSpaceDN w:val="0"/>
        <w:adjustRightInd w:val="0"/>
        <w:spacing w:after="0" w:line="240" w:lineRule="auto"/>
        <w:rPr>
          <w:rFonts w:ascii="Tw Cen MT" w:hAnsi="Tw Cen MT" w:cs="Arial"/>
          <w:sz w:val="40"/>
          <w:szCs w:val="24"/>
          <w:lang w:eastAsia="en-GB"/>
        </w:rPr>
      </w:pPr>
    </w:p>
    <w:p w14:paraId="66C532C7" w14:textId="6703CA66" w:rsidR="00FC2CA6"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A provider wishing to request access should contact </w:t>
      </w:r>
      <w:r w:rsidR="0043722D" w:rsidRPr="0043722D">
        <w:rPr>
          <w:rFonts w:ascii="Tw Cen MT" w:hAnsi="Tw Cen MT" w:cs="Arial"/>
          <w:b/>
          <w:bCs/>
          <w:sz w:val="24"/>
          <w:szCs w:val="24"/>
          <w:highlight w:val="yellow"/>
          <w:u w:val="single"/>
          <w:lang w:eastAsia="en-GB"/>
        </w:rPr>
        <w:t>(ENTER DETAILS HERE</w:t>
      </w:r>
      <w:r w:rsidR="0043722D" w:rsidRPr="0043722D">
        <w:rPr>
          <w:rFonts w:ascii="Tw Cen MT" w:hAnsi="Tw Cen MT" w:cs="Arial"/>
          <w:b/>
          <w:bCs/>
          <w:sz w:val="24"/>
          <w:szCs w:val="24"/>
          <w:lang w:eastAsia="en-GB"/>
        </w:rPr>
        <w:t>)</w:t>
      </w:r>
      <w:r>
        <w:rPr>
          <w:rFonts w:ascii="Tw Cen MT" w:hAnsi="Tw Cen MT" w:cs="Arial"/>
          <w:sz w:val="24"/>
          <w:szCs w:val="24"/>
          <w:lang w:eastAsia="en-GB"/>
        </w:rPr>
        <w:t xml:space="preserve"> </w:t>
      </w:r>
    </w:p>
    <w:p w14:paraId="3639E57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 </w:t>
      </w:r>
    </w:p>
    <w:p w14:paraId="6625ED82" w14:textId="297CD2C9" w:rsidR="00FC2CA6"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Telephone: </w:t>
      </w:r>
      <w:r w:rsidR="0043722D" w:rsidRPr="0043722D">
        <w:rPr>
          <w:rFonts w:ascii="Tw Cen MT" w:hAnsi="Tw Cen MT" w:cs="Arial"/>
          <w:b/>
          <w:bCs/>
          <w:sz w:val="24"/>
          <w:szCs w:val="24"/>
          <w:highlight w:val="yellow"/>
          <w:u w:val="single"/>
          <w:lang w:eastAsia="en-GB"/>
        </w:rPr>
        <w:t>(ENTER DETAILS HERE</w:t>
      </w:r>
      <w:r w:rsidR="0043722D" w:rsidRPr="0043722D">
        <w:rPr>
          <w:rFonts w:ascii="Tw Cen MT" w:hAnsi="Tw Cen MT" w:cs="Arial"/>
          <w:b/>
          <w:bCs/>
          <w:sz w:val="24"/>
          <w:szCs w:val="24"/>
          <w:lang w:eastAsia="en-GB"/>
        </w:rPr>
        <w:t>)</w:t>
      </w:r>
    </w:p>
    <w:p w14:paraId="58159327" w14:textId="77777777" w:rsidR="00FC2CA6" w:rsidRDefault="00FC2CA6" w:rsidP="00FC2CA6">
      <w:pPr>
        <w:autoSpaceDE w:val="0"/>
        <w:autoSpaceDN w:val="0"/>
        <w:adjustRightInd w:val="0"/>
        <w:spacing w:after="0" w:line="240" w:lineRule="auto"/>
        <w:rPr>
          <w:rFonts w:ascii="Tw Cen MT" w:hAnsi="Tw Cen MT" w:cs="Arial"/>
          <w:sz w:val="24"/>
          <w:szCs w:val="24"/>
          <w:lang w:eastAsia="en-GB"/>
        </w:rPr>
      </w:pPr>
    </w:p>
    <w:p w14:paraId="4EBB33D5" w14:textId="34AF29FC" w:rsidR="00FC2CA6" w:rsidRDefault="00FC2CA6" w:rsidP="00FC2CA6">
      <w:pPr>
        <w:autoSpaceDE w:val="0"/>
        <w:autoSpaceDN w:val="0"/>
        <w:adjustRightInd w:val="0"/>
        <w:spacing w:after="0" w:line="240" w:lineRule="auto"/>
      </w:pPr>
      <w:r w:rsidRPr="007B2DD7">
        <w:rPr>
          <w:rFonts w:ascii="Tw Cen MT" w:hAnsi="Tw Cen MT" w:cs="Arial"/>
          <w:sz w:val="24"/>
          <w:szCs w:val="24"/>
          <w:lang w:eastAsia="en-GB"/>
        </w:rPr>
        <w:t xml:space="preserve">Email: </w:t>
      </w:r>
      <w:r w:rsidR="0043722D" w:rsidRPr="0043722D">
        <w:rPr>
          <w:rFonts w:ascii="Tw Cen MT" w:hAnsi="Tw Cen MT" w:cs="Arial"/>
          <w:b/>
          <w:bCs/>
          <w:sz w:val="24"/>
          <w:szCs w:val="24"/>
          <w:highlight w:val="yellow"/>
          <w:u w:val="single"/>
          <w:lang w:eastAsia="en-GB"/>
        </w:rPr>
        <w:t>(ENTER DETAILS HERE</w:t>
      </w:r>
      <w:r w:rsidR="0043722D" w:rsidRPr="0043722D">
        <w:rPr>
          <w:rFonts w:ascii="Tw Cen MT" w:hAnsi="Tw Cen MT" w:cs="Arial"/>
          <w:b/>
          <w:bCs/>
          <w:sz w:val="24"/>
          <w:szCs w:val="24"/>
          <w:lang w:eastAsia="en-GB"/>
        </w:rPr>
        <w:t>)</w:t>
      </w:r>
    </w:p>
    <w:p w14:paraId="7EC04519"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3127BE4E" w14:textId="77777777" w:rsidR="00FC2CA6" w:rsidRDefault="00FC2CA6" w:rsidP="00FC2CA6">
      <w:pPr>
        <w:autoSpaceDE w:val="0"/>
        <w:autoSpaceDN w:val="0"/>
        <w:adjustRightInd w:val="0"/>
        <w:spacing w:after="0" w:line="240" w:lineRule="auto"/>
        <w:rPr>
          <w:rFonts w:ascii="Tw Cen MT" w:hAnsi="Tw Cen MT" w:cs="Arial"/>
          <w:b/>
          <w:bCs/>
          <w:sz w:val="40"/>
          <w:szCs w:val="24"/>
          <w:lang w:eastAsia="en-GB"/>
        </w:rPr>
      </w:pPr>
      <w:r w:rsidRPr="007B2DD7">
        <w:rPr>
          <w:rFonts w:ascii="Tw Cen MT" w:hAnsi="Tw Cen MT" w:cs="Arial"/>
          <w:b/>
          <w:bCs/>
          <w:sz w:val="40"/>
          <w:szCs w:val="24"/>
          <w:lang w:eastAsia="en-GB"/>
        </w:rPr>
        <w:t xml:space="preserve">Opportunities for access </w:t>
      </w:r>
    </w:p>
    <w:p w14:paraId="5CBC714E"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4453954D"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r w:rsidRPr="007B2DD7">
        <w:rPr>
          <w:rFonts w:ascii="Tw Cen MT" w:hAnsi="Tw Cen MT" w:cs="Arial"/>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55938E40" w14:textId="77777777" w:rsidR="00FC2CA6" w:rsidRPr="007B2DD7" w:rsidRDefault="00FC2CA6" w:rsidP="00FC2CA6">
      <w:pPr>
        <w:autoSpaceDE w:val="0"/>
        <w:autoSpaceDN w:val="0"/>
        <w:adjustRightInd w:val="0"/>
        <w:spacing w:after="0" w:line="240" w:lineRule="auto"/>
        <w:rPr>
          <w:rFonts w:ascii="Tw Cen MT" w:hAnsi="Tw Cen MT" w:cs="Arial"/>
          <w:sz w:val="24"/>
          <w:szCs w:val="24"/>
          <w:lang w:eastAsia="en-GB"/>
        </w:rPr>
      </w:pPr>
    </w:p>
    <w:p w14:paraId="18C520F1" w14:textId="77777777" w:rsidR="00FC2CA6" w:rsidRPr="007B2DD7"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 xml:space="preserve">Please speak to our Careers </w:t>
      </w:r>
      <w:r>
        <w:rPr>
          <w:rFonts w:ascii="Tw Cen MT" w:hAnsi="Tw Cen MT" w:cs="Arial"/>
          <w:color w:val="000000"/>
          <w:sz w:val="24"/>
          <w:szCs w:val="24"/>
          <w:lang w:eastAsia="en-GB"/>
        </w:rPr>
        <w:t xml:space="preserve">Advisor </w:t>
      </w:r>
      <w:r w:rsidRPr="007B2DD7">
        <w:rPr>
          <w:rFonts w:ascii="Tw Cen MT" w:hAnsi="Tw Cen MT" w:cs="Arial"/>
          <w:color w:val="000000"/>
          <w:sz w:val="24"/>
          <w:szCs w:val="24"/>
          <w:lang w:eastAsia="en-GB"/>
        </w:rPr>
        <w:t xml:space="preserve">to identify the most suitable opportunity for you. </w:t>
      </w:r>
    </w:p>
    <w:p w14:paraId="5D8D8269"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p>
    <w:p w14:paraId="18D0CD37"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The school will make</w:t>
      </w:r>
      <w:r>
        <w:rPr>
          <w:rFonts w:ascii="Tw Cen MT" w:hAnsi="Tw Cen MT" w:cs="Arial"/>
          <w:color w:val="000000"/>
          <w:sz w:val="24"/>
          <w:szCs w:val="24"/>
          <w:lang w:eastAsia="en-GB"/>
        </w:rPr>
        <w:t xml:space="preserve"> a suitable space </w:t>
      </w:r>
      <w:r w:rsidRPr="007B2DD7">
        <w:rPr>
          <w:rFonts w:ascii="Tw Cen MT" w:hAnsi="Tw Cen MT" w:cs="Arial"/>
          <w:color w:val="000000"/>
          <w:sz w:val="24"/>
          <w:szCs w:val="24"/>
          <w:lang w:eastAsia="en-GB"/>
        </w:rPr>
        <w:t xml:space="preserve">available for discussions between the provider and students, as appropriate to the activity. The school will also make available </w:t>
      </w:r>
      <w:r>
        <w:rPr>
          <w:rFonts w:ascii="Tw Cen MT" w:hAnsi="Tw Cen MT" w:cs="Arial"/>
          <w:color w:val="000000"/>
          <w:sz w:val="24"/>
          <w:szCs w:val="24"/>
          <w:lang w:eastAsia="en-GB"/>
        </w:rPr>
        <w:t xml:space="preserve">ICT </w:t>
      </w:r>
      <w:r w:rsidRPr="007B2DD7">
        <w:rPr>
          <w:rFonts w:ascii="Tw Cen MT" w:hAnsi="Tw Cen MT" w:cs="Arial"/>
          <w:color w:val="000000"/>
          <w:sz w:val="24"/>
          <w:szCs w:val="24"/>
          <w:lang w:eastAsia="en-GB"/>
        </w:rPr>
        <w:t xml:space="preserve">and other specialist equipment to support provider presentations. This will all be discussed and agreed in advance of the visit with the Careers </w:t>
      </w:r>
      <w:r>
        <w:rPr>
          <w:rFonts w:ascii="Tw Cen MT" w:hAnsi="Tw Cen MT" w:cs="Arial"/>
          <w:color w:val="000000"/>
          <w:sz w:val="24"/>
          <w:szCs w:val="24"/>
          <w:lang w:eastAsia="en-GB"/>
        </w:rPr>
        <w:t>Advisor</w:t>
      </w:r>
      <w:r w:rsidRPr="007B2DD7">
        <w:rPr>
          <w:rFonts w:ascii="Tw Cen MT" w:hAnsi="Tw Cen MT" w:cs="Arial"/>
          <w:color w:val="000000"/>
          <w:sz w:val="24"/>
          <w:szCs w:val="24"/>
          <w:lang w:eastAsia="en-GB"/>
        </w:rPr>
        <w:t xml:space="preserve"> or a member of their team. </w:t>
      </w:r>
    </w:p>
    <w:p w14:paraId="1D5D6D02" w14:textId="77777777" w:rsidR="00FC2CA6" w:rsidRPr="007B2DD7" w:rsidRDefault="00FC2CA6" w:rsidP="00FC2CA6">
      <w:pPr>
        <w:autoSpaceDE w:val="0"/>
        <w:autoSpaceDN w:val="0"/>
        <w:adjustRightInd w:val="0"/>
        <w:spacing w:after="0" w:line="240" w:lineRule="auto"/>
        <w:rPr>
          <w:rFonts w:ascii="Tw Cen MT" w:hAnsi="Tw Cen MT" w:cs="Arial"/>
          <w:color w:val="000000"/>
          <w:sz w:val="24"/>
          <w:szCs w:val="24"/>
          <w:lang w:eastAsia="en-GB"/>
        </w:rPr>
      </w:pPr>
    </w:p>
    <w:p w14:paraId="242B97C8" w14:textId="77777777" w:rsidR="00FC2CA6" w:rsidRDefault="00FC2CA6" w:rsidP="00FC2CA6">
      <w:pPr>
        <w:autoSpaceDE w:val="0"/>
        <w:autoSpaceDN w:val="0"/>
        <w:adjustRightInd w:val="0"/>
        <w:spacing w:after="0" w:line="240" w:lineRule="auto"/>
        <w:rPr>
          <w:rFonts w:ascii="Tw Cen MT" w:hAnsi="Tw Cen MT" w:cs="Arial"/>
          <w:color w:val="000000"/>
          <w:sz w:val="24"/>
          <w:szCs w:val="24"/>
          <w:lang w:eastAsia="en-GB"/>
        </w:rPr>
      </w:pPr>
      <w:r w:rsidRPr="007B2DD7">
        <w:rPr>
          <w:rFonts w:ascii="Tw Cen MT" w:hAnsi="Tw Cen MT" w:cs="Arial"/>
          <w:color w:val="000000"/>
          <w:sz w:val="24"/>
          <w:szCs w:val="24"/>
          <w:lang w:eastAsia="en-GB"/>
        </w:rPr>
        <w:t xml:space="preserve">Providers are welcome to leave a copy of their prospectus or other relevant course literature </w:t>
      </w:r>
      <w:r>
        <w:rPr>
          <w:rFonts w:ascii="Tw Cen MT" w:hAnsi="Tw Cen MT" w:cs="Arial"/>
          <w:color w:val="000000"/>
          <w:sz w:val="24"/>
          <w:szCs w:val="24"/>
          <w:lang w:eastAsia="en-GB"/>
        </w:rPr>
        <w:t>with the Careers Advisor so that they can be displayed in the Careers Section of the school library.</w:t>
      </w:r>
    </w:p>
    <w:p w14:paraId="48809D62" w14:textId="77777777" w:rsidR="00EE73AD" w:rsidRDefault="00EE73AD"/>
    <w:sectPr w:rsidR="00EE73AD" w:rsidSect="00292986">
      <w:pgSz w:w="11906" w:h="16838"/>
      <w:pgMar w:top="720" w:right="720" w:bottom="720" w:left="72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A6"/>
    <w:rsid w:val="00101243"/>
    <w:rsid w:val="0043722D"/>
    <w:rsid w:val="007161D3"/>
    <w:rsid w:val="008E02FD"/>
    <w:rsid w:val="00C7337B"/>
    <w:rsid w:val="00CD006F"/>
    <w:rsid w:val="00EE73AD"/>
    <w:rsid w:val="00F4457C"/>
    <w:rsid w:val="00FC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CDD4"/>
  <w15:chartTrackingRefBased/>
  <w15:docId w15:val="{FAAB3300-2918-4209-9FE7-7ED0D35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3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Gray</dc:creator>
  <cp:keywords/>
  <dc:description/>
  <cp:lastModifiedBy>Wilson, Helen</cp:lastModifiedBy>
  <cp:revision>2</cp:revision>
  <dcterms:created xsi:type="dcterms:W3CDTF">2021-09-08T10:40:00Z</dcterms:created>
  <dcterms:modified xsi:type="dcterms:W3CDTF">2021-09-08T10:40:00Z</dcterms:modified>
</cp:coreProperties>
</file>