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99C" w:rsidRDefault="00A3597E" w:rsidP="00A3597E">
      <w:pPr>
        <w:spacing w:after="0" w:line="240" w:lineRule="auto"/>
        <w:jc w:val="center"/>
        <w:rPr>
          <w:rFonts w:ascii="Arial" w:hAnsi="Arial" w:cs="Arial"/>
          <w:b/>
          <w:sz w:val="23"/>
          <w:szCs w:val="23"/>
        </w:rPr>
      </w:pPr>
      <w:r>
        <w:rPr>
          <w:rFonts w:ascii="Arial" w:hAnsi="Arial" w:cs="Arial"/>
          <w:b/>
          <w:sz w:val="23"/>
          <w:szCs w:val="23"/>
        </w:rPr>
        <w:t>Worcestershire Local Transport Body (WLTB)</w:t>
      </w:r>
    </w:p>
    <w:p w:rsidR="00A3597E" w:rsidRDefault="00A3597E" w:rsidP="00A3597E">
      <w:pPr>
        <w:spacing w:after="0" w:line="240" w:lineRule="auto"/>
        <w:jc w:val="center"/>
        <w:rPr>
          <w:rFonts w:ascii="Arial" w:hAnsi="Arial" w:cs="Arial"/>
          <w:b/>
          <w:sz w:val="23"/>
          <w:szCs w:val="23"/>
        </w:rPr>
      </w:pPr>
    </w:p>
    <w:p w:rsidR="00A3597E" w:rsidRDefault="00864738" w:rsidP="00A3597E">
      <w:pPr>
        <w:spacing w:after="0" w:line="240" w:lineRule="auto"/>
        <w:jc w:val="center"/>
        <w:rPr>
          <w:rFonts w:ascii="Arial" w:hAnsi="Arial" w:cs="Arial"/>
          <w:b/>
          <w:sz w:val="23"/>
          <w:szCs w:val="23"/>
        </w:rPr>
      </w:pPr>
      <w:r>
        <w:rPr>
          <w:rFonts w:ascii="Arial" w:hAnsi="Arial" w:cs="Arial"/>
          <w:b/>
          <w:sz w:val="23"/>
          <w:szCs w:val="23"/>
        </w:rPr>
        <w:t>Wednesday 22 March</w:t>
      </w:r>
      <w:r w:rsidR="00731B9C">
        <w:rPr>
          <w:rFonts w:ascii="Arial" w:hAnsi="Arial" w:cs="Arial"/>
          <w:b/>
          <w:sz w:val="23"/>
          <w:szCs w:val="23"/>
        </w:rPr>
        <w:t xml:space="preserve"> </w:t>
      </w:r>
      <w:r>
        <w:rPr>
          <w:rFonts w:ascii="Arial" w:hAnsi="Arial" w:cs="Arial"/>
          <w:b/>
          <w:sz w:val="23"/>
          <w:szCs w:val="23"/>
        </w:rPr>
        <w:t>2017</w:t>
      </w:r>
    </w:p>
    <w:p w:rsidR="00A3597E" w:rsidRDefault="00864738" w:rsidP="00A3597E">
      <w:pPr>
        <w:spacing w:after="0" w:line="240" w:lineRule="auto"/>
        <w:jc w:val="center"/>
        <w:rPr>
          <w:rFonts w:ascii="Arial" w:hAnsi="Arial" w:cs="Arial"/>
          <w:b/>
          <w:sz w:val="23"/>
          <w:szCs w:val="23"/>
        </w:rPr>
      </w:pPr>
      <w:r>
        <w:rPr>
          <w:rFonts w:ascii="Arial" w:hAnsi="Arial" w:cs="Arial"/>
          <w:b/>
          <w:sz w:val="23"/>
          <w:szCs w:val="23"/>
        </w:rPr>
        <w:t>1</w:t>
      </w:r>
      <w:r w:rsidR="00731B9C">
        <w:rPr>
          <w:rFonts w:ascii="Arial" w:hAnsi="Arial" w:cs="Arial"/>
          <w:b/>
          <w:sz w:val="23"/>
          <w:szCs w:val="23"/>
        </w:rPr>
        <w:t>.30</w:t>
      </w:r>
      <w:r w:rsidR="00A3597E">
        <w:rPr>
          <w:rFonts w:ascii="Arial" w:hAnsi="Arial" w:cs="Arial"/>
          <w:b/>
          <w:sz w:val="23"/>
          <w:szCs w:val="23"/>
        </w:rPr>
        <w:t>pm</w:t>
      </w:r>
    </w:p>
    <w:p w:rsidR="00A3597E" w:rsidRDefault="00A3597E" w:rsidP="00A3597E">
      <w:pPr>
        <w:spacing w:after="0" w:line="240" w:lineRule="auto"/>
        <w:jc w:val="center"/>
        <w:rPr>
          <w:rFonts w:ascii="Arial" w:hAnsi="Arial" w:cs="Arial"/>
          <w:b/>
          <w:sz w:val="23"/>
          <w:szCs w:val="23"/>
        </w:rPr>
      </w:pPr>
    </w:p>
    <w:p w:rsidR="00A3597E" w:rsidRDefault="00864738" w:rsidP="00A3597E">
      <w:pPr>
        <w:spacing w:after="0" w:line="240" w:lineRule="auto"/>
        <w:jc w:val="center"/>
        <w:rPr>
          <w:rFonts w:ascii="Arial" w:hAnsi="Arial" w:cs="Arial"/>
          <w:b/>
          <w:sz w:val="23"/>
          <w:szCs w:val="23"/>
        </w:rPr>
      </w:pPr>
      <w:r>
        <w:rPr>
          <w:rFonts w:ascii="Arial" w:hAnsi="Arial" w:cs="Arial"/>
          <w:b/>
          <w:sz w:val="23"/>
          <w:szCs w:val="23"/>
        </w:rPr>
        <w:t>Council Chamber</w:t>
      </w:r>
      <w:r w:rsidR="00A3597E">
        <w:rPr>
          <w:rFonts w:ascii="Arial" w:hAnsi="Arial" w:cs="Arial"/>
          <w:b/>
          <w:sz w:val="23"/>
          <w:szCs w:val="23"/>
        </w:rPr>
        <w:t>, County Hall, Worcestershire County Council</w:t>
      </w:r>
    </w:p>
    <w:p w:rsidR="00A3597E" w:rsidRDefault="00A3597E" w:rsidP="00A3597E">
      <w:pPr>
        <w:spacing w:after="0" w:line="240" w:lineRule="auto"/>
        <w:jc w:val="center"/>
        <w:rPr>
          <w:rFonts w:ascii="Arial" w:hAnsi="Arial" w:cs="Arial"/>
          <w:b/>
          <w:sz w:val="23"/>
          <w:szCs w:val="23"/>
        </w:rPr>
      </w:pPr>
    </w:p>
    <w:p w:rsidR="00A3597E" w:rsidRDefault="00A3597E" w:rsidP="00A3597E">
      <w:pPr>
        <w:spacing w:after="0" w:line="240" w:lineRule="auto"/>
        <w:rPr>
          <w:rFonts w:ascii="Arial" w:hAnsi="Arial" w:cs="Arial"/>
          <w:sz w:val="23"/>
          <w:szCs w:val="23"/>
        </w:rPr>
      </w:pPr>
      <w:r>
        <w:rPr>
          <w:rFonts w:ascii="Arial" w:hAnsi="Arial" w:cs="Arial"/>
          <w:b/>
          <w:sz w:val="23"/>
          <w:szCs w:val="23"/>
        </w:rPr>
        <w:t>WLT Members Present:</w:t>
      </w:r>
    </w:p>
    <w:p w:rsidR="00A3597E" w:rsidRDefault="00A3597E" w:rsidP="006E5781">
      <w:pPr>
        <w:spacing w:after="0" w:line="200" w:lineRule="exact"/>
        <w:rPr>
          <w:rFonts w:ascii="Arial" w:hAnsi="Arial" w:cs="Arial"/>
          <w:sz w:val="23"/>
          <w:szCs w:val="23"/>
        </w:rPr>
      </w:pPr>
    </w:p>
    <w:p w:rsidR="00A3597E" w:rsidRDefault="00A3597E" w:rsidP="00A3597E">
      <w:pPr>
        <w:tabs>
          <w:tab w:val="left" w:pos="4536"/>
          <w:tab w:val="left" w:pos="8505"/>
        </w:tabs>
        <w:spacing w:after="0" w:line="240" w:lineRule="auto"/>
        <w:rPr>
          <w:rFonts w:ascii="Arial" w:hAnsi="Arial" w:cs="Arial"/>
          <w:sz w:val="23"/>
          <w:szCs w:val="23"/>
        </w:rPr>
      </w:pPr>
      <w:r>
        <w:rPr>
          <w:rFonts w:ascii="Arial" w:hAnsi="Arial" w:cs="Arial"/>
          <w:sz w:val="23"/>
          <w:szCs w:val="23"/>
        </w:rPr>
        <w:t>Councillor Simon Geraghty</w:t>
      </w:r>
      <w:r>
        <w:rPr>
          <w:rFonts w:ascii="Arial" w:hAnsi="Arial" w:cs="Arial"/>
          <w:sz w:val="23"/>
          <w:szCs w:val="23"/>
        </w:rPr>
        <w:tab/>
        <w:t>Worcestershire County Council</w:t>
      </w:r>
    </w:p>
    <w:p w:rsidR="00A3597E" w:rsidRDefault="00A3597E"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CB3E9C">
        <w:rPr>
          <w:rFonts w:ascii="Arial" w:hAnsi="Arial" w:cs="Arial"/>
          <w:i/>
          <w:sz w:val="18"/>
          <w:szCs w:val="18"/>
        </w:rPr>
        <w:t>Leader of the Council with Responsibility for Finance</w:t>
      </w:r>
    </w:p>
    <w:p w:rsidR="00CB3E9C" w:rsidRPr="00CB3E9C" w:rsidRDefault="00CB3E9C" w:rsidP="00A3597E">
      <w:pPr>
        <w:tabs>
          <w:tab w:val="left" w:pos="4536"/>
          <w:tab w:val="left" w:pos="8505"/>
        </w:tabs>
        <w:spacing w:after="0" w:line="240" w:lineRule="auto"/>
        <w:rPr>
          <w:rFonts w:ascii="Arial" w:hAnsi="Arial" w:cs="Arial"/>
          <w:i/>
          <w:sz w:val="18"/>
          <w:szCs w:val="18"/>
        </w:rPr>
      </w:pPr>
    </w:p>
    <w:p w:rsidR="00A3597E" w:rsidRDefault="00A3597E" w:rsidP="00A3597E">
      <w:pPr>
        <w:tabs>
          <w:tab w:val="left" w:pos="4536"/>
          <w:tab w:val="left" w:pos="8505"/>
        </w:tabs>
        <w:spacing w:after="0" w:line="240" w:lineRule="auto"/>
        <w:rPr>
          <w:rFonts w:ascii="Arial" w:hAnsi="Arial" w:cs="Arial"/>
          <w:sz w:val="23"/>
          <w:szCs w:val="23"/>
        </w:rPr>
      </w:pPr>
      <w:r>
        <w:rPr>
          <w:rFonts w:ascii="Arial" w:hAnsi="Arial" w:cs="Arial"/>
          <w:sz w:val="23"/>
          <w:szCs w:val="23"/>
        </w:rPr>
        <w:t>Councillor Ken Pollock</w:t>
      </w:r>
      <w:r>
        <w:rPr>
          <w:rFonts w:ascii="Arial" w:hAnsi="Arial" w:cs="Arial"/>
          <w:sz w:val="23"/>
          <w:szCs w:val="23"/>
        </w:rPr>
        <w:tab/>
        <w:t>Worcestershire County Council</w:t>
      </w:r>
    </w:p>
    <w:p w:rsidR="00A3597E" w:rsidRDefault="00A3597E" w:rsidP="006E5781">
      <w:pPr>
        <w:tabs>
          <w:tab w:val="left" w:pos="4536"/>
          <w:tab w:val="left" w:pos="8505"/>
        </w:tabs>
        <w:spacing w:after="0" w:line="240" w:lineRule="auto"/>
        <w:ind w:left="4536" w:hanging="4536"/>
        <w:rPr>
          <w:rFonts w:ascii="Arial" w:hAnsi="Arial" w:cs="Arial"/>
          <w:i/>
          <w:sz w:val="18"/>
          <w:szCs w:val="18"/>
        </w:rPr>
      </w:pPr>
      <w:r>
        <w:rPr>
          <w:rFonts w:ascii="Arial" w:hAnsi="Arial" w:cs="Arial"/>
          <w:sz w:val="23"/>
          <w:szCs w:val="23"/>
        </w:rPr>
        <w:tab/>
      </w:r>
      <w:r w:rsidRPr="00CB3E9C">
        <w:rPr>
          <w:rFonts w:ascii="Arial" w:hAnsi="Arial" w:cs="Arial"/>
          <w:i/>
          <w:sz w:val="18"/>
          <w:szCs w:val="18"/>
        </w:rPr>
        <w:t>Cabinet Member</w:t>
      </w:r>
      <w:r w:rsidR="006E5781">
        <w:rPr>
          <w:rFonts w:ascii="Arial" w:hAnsi="Arial" w:cs="Arial"/>
          <w:i/>
          <w:sz w:val="18"/>
          <w:szCs w:val="18"/>
        </w:rPr>
        <w:t xml:space="preserve"> with responsibility for</w:t>
      </w:r>
      <w:r w:rsidRPr="00CB3E9C">
        <w:rPr>
          <w:rFonts w:ascii="Arial" w:hAnsi="Arial" w:cs="Arial"/>
          <w:i/>
          <w:sz w:val="18"/>
          <w:szCs w:val="18"/>
        </w:rPr>
        <w:t xml:space="preserve"> Economy, Skills and Infrastructure</w:t>
      </w:r>
    </w:p>
    <w:p w:rsidR="00CB3E9C" w:rsidRPr="00CB3E9C" w:rsidRDefault="00CB3E9C" w:rsidP="00A3597E">
      <w:pPr>
        <w:tabs>
          <w:tab w:val="left" w:pos="4536"/>
          <w:tab w:val="left" w:pos="8505"/>
        </w:tabs>
        <w:spacing w:after="0" w:line="240" w:lineRule="auto"/>
        <w:rPr>
          <w:rFonts w:ascii="Arial" w:hAnsi="Arial" w:cs="Arial"/>
          <w:i/>
          <w:sz w:val="18"/>
          <w:szCs w:val="18"/>
        </w:rPr>
      </w:pPr>
    </w:p>
    <w:p w:rsidR="007959DB" w:rsidRPr="007F4DD9" w:rsidRDefault="007959DB" w:rsidP="00A3597E">
      <w:pPr>
        <w:tabs>
          <w:tab w:val="left" w:pos="4536"/>
          <w:tab w:val="left" w:pos="8505"/>
        </w:tabs>
        <w:spacing w:after="0" w:line="240" w:lineRule="auto"/>
        <w:rPr>
          <w:rFonts w:ascii="Arial" w:hAnsi="Arial" w:cs="Arial"/>
          <w:sz w:val="23"/>
          <w:szCs w:val="23"/>
        </w:rPr>
      </w:pPr>
      <w:r>
        <w:rPr>
          <w:rFonts w:ascii="Arial" w:hAnsi="Arial" w:cs="Arial"/>
          <w:sz w:val="23"/>
          <w:szCs w:val="23"/>
        </w:rPr>
        <w:t xml:space="preserve">Councillor Marcus Hart </w:t>
      </w:r>
      <w:r>
        <w:rPr>
          <w:rFonts w:ascii="Arial" w:hAnsi="Arial" w:cs="Arial"/>
          <w:sz w:val="23"/>
          <w:szCs w:val="23"/>
        </w:rPr>
        <w:tab/>
      </w:r>
      <w:r w:rsidRPr="007F4DD9">
        <w:rPr>
          <w:rFonts w:ascii="Arial" w:hAnsi="Arial" w:cs="Arial"/>
          <w:sz w:val="23"/>
          <w:szCs w:val="23"/>
        </w:rPr>
        <w:t>Worcestershire County Council</w:t>
      </w:r>
    </w:p>
    <w:p w:rsidR="007959DB" w:rsidRDefault="007959DB" w:rsidP="00A3597E">
      <w:pPr>
        <w:tabs>
          <w:tab w:val="left" w:pos="4536"/>
          <w:tab w:val="left" w:pos="8505"/>
        </w:tabs>
        <w:spacing w:after="0" w:line="240" w:lineRule="auto"/>
        <w:rPr>
          <w:rFonts w:ascii="Arial" w:hAnsi="Arial" w:cs="Arial"/>
          <w:i/>
          <w:sz w:val="18"/>
          <w:szCs w:val="18"/>
        </w:rPr>
      </w:pPr>
      <w:r w:rsidRPr="007F4DD9">
        <w:rPr>
          <w:rFonts w:ascii="Arial" w:hAnsi="Arial" w:cs="Arial"/>
          <w:sz w:val="23"/>
          <w:szCs w:val="23"/>
        </w:rPr>
        <w:tab/>
      </w:r>
      <w:r w:rsidRPr="007F4DD9">
        <w:rPr>
          <w:rFonts w:ascii="Arial" w:hAnsi="Arial" w:cs="Arial"/>
          <w:i/>
          <w:sz w:val="18"/>
          <w:szCs w:val="18"/>
        </w:rPr>
        <w:t>Cabinet Member with responsibility for</w:t>
      </w:r>
      <w:r w:rsidR="007F4DD9" w:rsidRPr="007F4DD9">
        <w:rPr>
          <w:rFonts w:ascii="Arial" w:hAnsi="Arial" w:cs="Arial"/>
          <w:i/>
          <w:sz w:val="18"/>
          <w:szCs w:val="18"/>
        </w:rPr>
        <w:t xml:space="preserve"> Hig</w:t>
      </w:r>
      <w:r w:rsidR="005A2ACA">
        <w:rPr>
          <w:rFonts w:ascii="Arial" w:hAnsi="Arial" w:cs="Arial"/>
          <w:i/>
          <w:sz w:val="18"/>
          <w:szCs w:val="18"/>
        </w:rPr>
        <w:t>h</w:t>
      </w:r>
      <w:r w:rsidR="007F4DD9" w:rsidRPr="007F4DD9">
        <w:rPr>
          <w:rFonts w:ascii="Arial" w:hAnsi="Arial" w:cs="Arial"/>
          <w:i/>
          <w:sz w:val="18"/>
          <w:szCs w:val="18"/>
        </w:rPr>
        <w:t>ways</w:t>
      </w:r>
    </w:p>
    <w:p w:rsidR="007959DB" w:rsidRDefault="007959DB" w:rsidP="00A3597E">
      <w:pPr>
        <w:tabs>
          <w:tab w:val="left" w:pos="4536"/>
          <w:tab w:val="left" w:pos="8505"/>
        </w:tabs>
        <w:spacing w:after="0" w:line="240" w:lineRule="auto"/>
        <w:rPr>
          <w:rFonts w:ascii="Arial" w:hAnsi="Arial" w:cs="Arial"/>
          <w:sz w:val="23"/>
          <w:szCs w:val="23"/>
        </w:rPr>
      </w:pPr>
    </w:p>
    <w:p w:rsidR="00A3597E" w:rsidRDefault="00A3597E" w:rsidP="00A3597E">
      <w:pPr>
        <w:tabs>
          <w:tab w:val="left" w:pos="4536"/>
          <w:tab w:val="left" w:pos="8505"/>
        </w:tabs>
        <w:spacing w:after="0" w:line="240" w:lineRule="auto"/>
        <w:rPr>
          <w:rFonts w:ascii="Arial" w:hAnsi="Arial" w:cs="Arial"/>
          <w:sz w:val="23"/>
          <w:szCs w:val="23"/>
        </w:rPr>
      </w:pPr>
      <w:r>
        <w:rPr>
          <w:rFonts w:ascii="Arial" w:hAnsi="Arial" w:cs="Arial"/>
          <w:sz w:val="23"/>
          <w:szCs w:val="23"/>
        </w:rPr>
        <w:t xml:space="preserve">Councillor </w:t>
      </w:r>
      <w:r w:rsidR="00036DAF">
        <w:rPr>
          <w:rFonts w:ascii="Arial" w:hAnsi="Arial" w:cs="Arial"/>
          <w:sz w:val="23"/>
          <w:szCs w:val="23"/>
        </w:rPr>
        <w:t>Anthony Blagg</w:t>
      </w:r>
      <w:r>
        <w:rPr>
          <w:rFonts w:ascii="Arial" w:hAnsi="Arial" w:cs="Arial"/>
          <w:sz w:val="23"/>
          <w:szCs w:val="23"/>
        </w:rPr>
        <w:tab/>
        <w:t>Worcestershire County Council</w:t>
      </w:r>
    </w:p>
    <w:p w:rsidR="00A3597E" w:rsidRDefault="00A3597E"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CB3E9C">
        <w:rPr>
          <w:rFonts w:ascii="Arial" w:hAnsi="Arial" w:cs="Arial"/>
          <w:i/>
          <w:sz w:val="18"/>
          <w:szCs w:val="18"/>
        </w:rPr>
        <w:t xml:space="preserve">Cabinet member </w:t>
      </w:r>
      <w:r w:rsidR="006E5781">
        <w:rPr>
          <w:rFonts w:ascii="Arial" w:hAnsi="Arial" w:cs="Arial"/>
          <w:i/>
          <w:sz w:val="18"/>
          <w:szCs w:val="18"/>
        </w:rPr>
        <w:t>with responsibility for</w:t>
      </w:r>
      <w:r w:rsidRPr="00CB3E9C">
        <w:rPr>
          <w:rFonts w:ascii="Arial" w:hAnsi="Arial" w:cs="Arial"/>
          <w:i/>
          <w:sz w:val="18"/>
          <w:szCs w:val="18"/>
        </w:rPr>
        <w:t xml:space="preserve"> </w:t>
      </w:r>
      <w:r w:rsidR="00036DAF">
        <w:rPr>
          <w:rFonts w:ascii="Arial" w:hAnsi="Arial" w:cs="Arial"/>
          <w:i/>
          <w:sz w:val="18"/>
          <w:szCs w:val="18"/>
        </w:rPr>
        <w:t>Environment</w:t>
      </w:r>
    </w:p>
    <w:p w:rsidR="00CB3E9C" w:rsidRDefault="00CB3E9C" w:rsidP="006E5781">
      <w:pPr>
        <w:spacing w:after="0" w:line="200" w:lineRule="exact"/>
        <w:rPr>
          <w:rFonts w:ascii="Arial" w:hAnsi="Arial" w:cs="Arial"/>
          <w:sz w:val="23"/>
          <w:szCs w:val="23"/>
        </w:rPr>
      </w:pPr>
    </w:p>
    <w:p w:rsidR="00D60243" w:rsidRDefault="00B72EEF" w:rsidP="00A3597E">
      <w:pPr>
        <w:tabs>
          <w:tab w:val="left" w:pos="4536"/>
          <w:tab w:val="left" w:pos="8505"/>
        </w:tabs>
        <w:spacing w:after="0" w:line="240" w:lineRule="auto"/>
        <w:rPr>
          <w:rFonts w:ascii="Arial" w:hAnsi="Arial" w:cs="Arial"/>
          <w:sz w:val="23"/>
          <w:szCs w:val="23"/>
        </w:rPr>
      </w:pPr>
      <w:r>
        <w:rPr>
          <w:rFonts w:ascii="Arial" w:hAnsi="Arial" w:cs="Arial"/>
          <w:sz w:val="23"/>
          <w:szCs w:val="23"/>
        </w:rPr>
        <w:t>Ian Edwards</w:t>
      </w:r>
      <w:r>
        <w:rPr>
          <w:rFonts w:ascii="Arial" w:hAnsi="Arial" w:cs="Arial"/>
          <w:sz w:val="23"/>
          <w:szCs w:val="23"/>
        </w:rPr>
        <w:tab/>
        <w:t>Worcestershire Local Enterprise</w:t>
      </w:r>
    </w:p>
    <w:p w:rsidR="00B72EEF" w:rsidRDefault="00D60243" w:rsidP="00A3597E">
      <w:pPr>
        <w:tabs>
          <w:tab w:val="left" w:pos="4536"/>
          <w:tab w:val="left" w:pos="8505"/>
        </w:tabs>
        <w:spacing w:after="0" w:line="240" w:lineRule="auto"/>
        <w:rPr>
          <w:rFonts w:ascii="Arial" w:hAnsi="Arial" w:cs="Arial"/>
          <w:sz w:val="23"/>
          <w:szCs w:val="23"/>
        </w:rPr>
      </w:pPr>
      <w:r>
        <w:rPr>
          <w:rFonts w:ascii="Arial" w:hAnsi="Arial" w:cs="Arial"/>
          <w:sz w:val="23"/>
          <w:szCs w:val="23"/>
        </w:rPr>
        <w:tab/>
      </w:r>
      <w:r w:rsidR="00B72EEF">
        <w:rPr>
          <w:rFonts w:ascii="Arial" w:hAnsi="Arial" w:cs="Arial"/>
          <w:sz w:val="23"/>
          <w:szCs w:val="23"/>
        </w:rPr>
        <w:t>Partnership</w:t>
      </w:r>
    </w:p>
    <w:p w:rsidR="00B72EEF" w:rsidRPr="00D60243" w:rsidRDefault="00B72EEF"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D60243">
        <w:rPr>
          <w:rFonts w:ascii="Arial" w:hAnsi="Arial" w:cs="Arial"/>
          <w:i/>
          <w:sz w:val="18"/>
          <w:szCs w:val="18"/>
        </w:rPr>
        <w:t>Growth Deal Project Manager</w:t>
      </w:r>
    </w:p>
    <w:p w:rsidR="00B72EEF" w:rsidRDefault="00B72EEF" w:rsidP="006E5781">
      <w:pPr>
        <w:spacing w:after="0" w:line="200" w:lineRule="exact"/>
        <w:rPr>
          <w:rFonts w:ascii="Arial" w:hAnsi="Arial" w:cs="Arial"/>
          <w:sz w:val="23"/>
          <w:szCs w:val="23"/>
        </w:rPr>
      </w:pPr>
    </w:p>
    <w:p w:rsidR="007959DB" w:rsidRPr="005A2ACA" w:rsidRDefault="007959DB" w:rsidP="006E5781">
      <w:pPr>
        <w:spacing w:after="0" w:line="200" w:lineRule="exact"/>
        <w:rPr>
          <w:rFonts w:ascii="Arial" w:hAnsi="Arial" w:cs="Arial"/>
          <w:sz w:val="23"/>
          <w:szCs w:val="23"/>
        </w:rPr>
      </w:pPr>
      <w:r>
        <w:rPr>
          <w:rFonts w:ascii="Arial" w:hAnsi="Arial" w:cs="Arial"/>
          <w:sz w:val="23"/>
          <w:szCs w:val="23"/>
        </w:rPr>
        <w:t xml:space="preserve">Tom </w:t>
      </w:r>
      <w:proofErr w:type="spellStart"/>
      <w:r>
        <w:rPr>
          <w:rFonts w:ascii="Arial" w:hAnsi="Arial" w:cs="Arial"/>
          <w:sz w:val="23"/>
          <w:szCs w:val="23"/>
        </w:rPr>
        <w:t>Stracey</w:t>
      </w:r>
      <w:proofErr w:type="spellEnd"/>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sidR="005A2ACA">
        <w:rPr>
          <w:rFonts w:ascii="Arial" w:hAnsi="Arial" w:cs="Arial"/>
          <w:sz w:val="23"/>
          <w:szCs w:val="23"/>
        </w:rPr>
        <w:t xml:space="preserve">   </w:t>
      </w:r>
      <w:r w:rsidR="007F4DD9" w:rsidRPr="005A2ACA">
        <w:rPr>
          <w:rFonts w:ascii="Arial" w:hAnsi="Arial" w:cs="Arial"/>
          <w:sz w:val="23"/>
          <w:szCs w:val="23"/>
        </w:rPr>
        <w:t>W</w:t>
      </w:r>
      <w:r w:rsidRPr="005A2ACA">
        <w:rPr>
          <w:rFonts w:ascii="Arial" w:hAnsi="Arial" w:cs="Arial"/>
          <w:sz w:val="23"/>
          <w:szCs w:val="23"/>
        </w:rPr>
        <w:t>hite Logistics</w:t>
      </w:r>
    </w:p>
    <w:p w:rsidR="007959DB" w:rsidRPr="005A2ACA" w:rsidRDefault="005A2ACA" w:rsidP="006E5781">
      <w:pPr>
        <w:spacing w:after="0" w:line="200" w:lineRule="exact"/>
        <w:rPr>
          <w:rFonts w:ascii="Arial" w:hAnsi="Arial" w:cs="Arial"/>
          <w:i/>
          <w:sz w:val="18"/>
          <w:szCs w:val="18"/>
        </w:rPr>
      </w:pPr>
      <w:r w:rsidRPr="005A2ACA">
        <w:rPr>
          <w:rFonts w:ascii="Arial" w:hAnsi="Arial" w:cs="Arial"/>
          <w:sz w:val="23"/>
          <w:szCs w:val="23"/>
        </w:rPr>
        <w:tab/>
      </w:r>
      <w:r w:rsidRPr="005A2ACA">
        <w:rPr>
          <w:rFonts w:ascii="Arial" w:hAnsi="Arial" w:cs="Arial"/>
          <w:sz w:val="23"/>
          <w:szCs w:val="23"/>
        </w:rPr>
        <w:tab/>
      </w:r>
      <w:r w:rsidRPr="005A2ACA">
        <w:rPr>
          <w:rFonts w:ascii="Arial" w:hAnsi="Arial" w:cs="Arial"/>
          <w:sz w:val="23"/>
          <w:szCs w:val="23"/>
        </w:rPr>
        <w:tab/>
      </w:r>
      <w:r w:rsidRPr="005A2ACA">
        <w:rPr>
          <w:rFonts w:ascii="Arial" w:hAnsi="Arial" w:cs="Arial"/>
          <w:sz w:val="23"/>
          <w:szCs w:val="23"/>
        </w:rPr>
        <w:tab/>
      </w:r>
      <w:r w:rsidRPr="005A2ACA">
        <w:rPr>
          <w:rFonts w:ascii="Arial" w:hAnsi="Arial" w:cs="Arial"/>
          <w:sz w:val="23"/>
          <w:szCs w:val="23"/>
        </w:rPr>
        <w:tab/>
      </w:r>
      <w:r w:rsidRPr="005A2ACA">
        <w:rPr>
          <w:rFonts w:ascii="Arial" w:hAnsi="Arial" w:cs="Arial"/>
          <w:sz w:val="23"/>
          <w:szCs w:val="23"/>
        </w:rPr>
        <w:tab/>
        <w:t xml:space="preserve">   </w:t>
      </w:r>
      <w:r w:rsidRPr="005A2ACA">
        <w:rPr>
          <w:rFonts w:ascii="Arial" w:hAnsi="Arial" w:cs="Arial"/>
          <w:i/>
          <w:sz w:val="18"/>
          <w:szCs w:val="18"/>
        </w:rPr>
        <w:t>Managing Director</w:t>
      </w:r>
    </w:p>
    <w:p w:rsidR="005A2ACA" w:rsidRDefault="005A2ACA" w:rsidP="00A3597E">
      <w:pPr>
        <w:tabs>
          <w:tab w:val="left" w:pos="4536"/>
          <w:tab w:val="left" w:pos="8505"/>
        </w:tabs>
        <w:spacing w:after="0" w:line="240" w:lineRule="auto"/>
        <w:rPr>
          <w:rFonts w:ascii="Arial" w:hAnsi="Arial" w:cs="Arial"/>
          <w:b/>
          <w:sz w:val="23"/>
          <w:szCs w:val="23"/>
        </w:rPr>
      </w:pPr>
    </w:p>
    <w:p w:rsidR="00B72EEF" w:rsidRDefault="00B72EEF" w:rsidP="00A3597E">
      <w:pPr>
        <w:tabs>
          <w:tab w:val="left" w:pos="4536"/>
          <w:tab w:val="left" w:pos="8505"/>
        </w:tabs>
        <w:spacing w:after="0" w:line="240" w:lineRule="auto"/>
        <w:rPr>
          <w:rFonts w:ascii="Arial" w:hAnsi="Arial" w:cs="Arial"/>
          <w:b/>
          <w:sz w:val="23"/>
          <w:szCs w:val="23"/>
        </w:rPr>
      </w:pPr>
      <w:r>
        <w:rPr>
          <w:rFonts w:ascii="Arial" w:hAnsi="Arial" w:cs="Arial"/>
          <w:b/>
          <w:sz w:val="23"/>
          <w:szCs w:val="23"/>
        </w:rPr>
        <w:t>Also present:</w:t>
      </w:r>
    </w:p>
    <w:p w:rsidR="00B72EEF" w:rsidRDefault="00B72EEF" w:rsidP="00A3597E">
      <w:pPr>
        <w:tabs>
          <w:tab w:val="left" w:pos="4536"/>
          <w:tab w:val="left" w:pos="8505"/>
        </w:tabs>
        <w:spacing w:after="0" w:line="240" w:lineRule="auto"/>
        <w:rPr>
          <w:rFonts w:ascii="Arial" w:hAnsi="Arial" w:cs="Arial"/>
          <w:sz w:val="23"/>
          <w:szCs w:val="23"/>
        </w:rPr>
      </w:pPr>
      <w:r>
        <w:rPr>
          <w:rFonts w:ascii="Arial" w:hAnsi="Arial" w:cs="Arial"/>
          <w:sz w:val="23"/>
          <w:szCs w:val="23"/>
        </w:rPr>
        <w:t>Andy Baker</w:t>
      </w:r>
      <w:r>
        <w:rPr>
          <w:rFonts w:ascii="Arial" w:hAnsi="Arial" w:cs="Arial"/>
          <w:sz w:val="23"/>
          <w:szCs w:val="23"/>
        </w:rPr>
        <w:tab/>
        <w:t>Worcestershire County Council</w:t>
      </w:r>
    </w:p>
    <w:p w:rsidR="00B72EEF" w:rsidRDefault="00B72EEF"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CB3E9C">
        <w:rPr>
          <w:rFonts w:ascii="Arial" w:hAnsi="Arial" w:cs="Arial"/>
          <w:i/>
          <w:sz w:val="18"/>
          <w:szCs w:val="18"/>
        </w:rPr>
        <w:t>Transport Planning Manager</w:t>
      </w:r>
    </w:p>
    <w:p w:rsidR="00D60243" w:rsidRDefault="00D60243" w:rsidP="006E5781">
      <w:pPr>
        <w:spacing w:after="0" w:line="200" w:lineRule="exact"/>
        <w:rPr>
          <w:rFonts w:ascii="Arial" w:hAnsi="Arial" w:cs="Arial"/>
          <w:sz w:val="23"/>
          <w:szCs w:val="23"/>
        </w:rPr>
      </w:pPr>
    </w:p>
    <w:p w:rsidR="00B72EEF" w:rsidRDefault="00036DAF" w:rsidP="00A3597E">
      <w:pPr>
        <w:tabs>
          <w:tab w:val="left" w:pos="4536"/>
          <w:tab w:val="left" w:pos="8505"/>
        </w:tabs>
        <w:spacing w:after="0" w:line="240" w:lineRule="auto"/>
        <w:rPr>
          <w:rFonts w:ascii="Arial" w:hAnsi="Arial" w:cs="Arial"/>
          <w:sz w:val="23"/>
          <w:szCs w:val="23"/>
        </w:rPr>
      </w:pPr>
      <w:r>
        <w:rPr>
          <w:rFonts w:ascii="Arial" w:hAnsi="Arial" w:cs="Arial"/>
          <w:sz w:val="23"/>
          <w:szCs w:val="23"/>
        </w:rPr>
        <w:t>Ian Baxter</w:t>
      </w:r>
      <w:r w:rsidR="00CB3E9C">
        <w:rPr>
          <w:rFonts w:ascii="Arial" w:hAnsi="Arial" w:cs="Arial"/>
          <w:sz w:val="23"/>
          <w:szCs w:val="23"/>
        </w:rPr>
        <w:tab/>
      </w:r>
      <w:r w:rsidR="006E5781">
        <w:rPr>
          <w:rFonts w:ascii="Arial" w:hAnsi="Arial" w:cs="Arial"/>
          <w:sz w:val="23"/>
          <w:szCs w:val="23"/>
        </w:rPr>
        <w:t>SLC Rail</w:t>
      </w:r>
    </w:p>
    <w:p w:rsidR="006E5781" w:rsidRPr="006E5781" w:rsidRDefault="006E5781"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6E5781">
        <w:rPr>
          <w:rFonts w:ascii="Arial" w:hAnsi="Arial" w:cs="Arial"/>
          <w:i/>
          <w:sz w:val="18"/>
          <w:szCs w:val="18"/>
        </w:rPr>
        <w:t>Transport Consultant</w:t>
      </w:r>
    </w:p>
    <w:p w:rsidR="00AF0F2B" w:rsidRDefault="00AF0F2B" w:rsidP="006E5781">
      <w:pPr>
        <w:spacing w:after="0" w:line="200" w:lineRule="exact"/>
        <w:rPr>
          <w:rFonts w:ascii="Arial" w:hAnsi="Arial" w:cs="Arial"/>
          <w:sz w:val="23"/>
          <w:szCs w:val="23"/>
        </w:rPr>
      </w:pPr>
    </w:p>
    <w:p w:rsidR="00635DC7" w:rsidRDefault="00635DC7" w:rsidP="00A3597E">
      <w:pPr>
        <w:tabs>
          <w:tab w:val="left" w:pos="4536"/>
          <w:tab w:val="left" w:pos="8505"/>
        </w:tabs>
        <w:spacing w:after="0" w:line="240" w:lineRule="auto"/>
        <w:rPr>
          <w:rFonts w:ascii="Arial" w:hAnsi="Arial" w:cs="Arial"/>
          <w:sz w:val="23"/>
          <w:szCs w:val="23"/>
        </w:rPr>
      </w:pPr>
      <w:r>
        <w:rPr>
          <w:rFonts w:ascii="Arial" w:hAnsi="Arial" w:cs="Arial"/>
          <w:sz w:val="23"/>
          <w:szCs w:val="23"/>
        </w:rPr>
        <w:t>Lorraine Organ</w:t>
      </w:r>
      <w:bookmarkStart w:id="0" w:name="_GoBack"/>
      <w:bookmarkEnd w:id="0"/>
      <w:r>
        <w:rPr>
          <w:rFonts w:ascii="Arial" w:hAnsi="Arial" w:cs="Arial"/>
          <w:sz w:val="23"/>
          <w:szCs w:val="23"/>
        </w:rPr>
        <w:tab/>
        <w:t>SLC Rail</w:t>
      </w:r>
    </w:p>
    <w:p w:rsidR="005A2ACA" w:rsidRDefault="005A2ACA" w:rsidP="00A3597E">
      <w:pPr>
        <w:tabs>
          <w:tab w:val="left" w:pos="4536"/>
          <w:tab w:val="left" w:pos="8505"/>
        </w:tabs>
        <w:spacing w:after="0" w:line="240" w:lineRule="auto"/>
        <w:rPr>
          <w:rFonts w:ascii="Arial" w:hAnsi="Arial" w:cs="Arial"/>
          <w:sz w:val="23"/>
          <w:szCs w:val="23"/>
        </w:rPr>
      </w:pPr>
      <w:r>
        <w:rPr>
          <w:rFonts w:ascii="Arial" w:hAnsi="Arial" w:cs="Arial"/>
          <w:sz w:val="23"/>
          <w:szCs w:val="23"/>
        </w:rPr>
        <w:tab/>
      </w:r>
      <w:r w:rsidRPr="006E5781">
        <w:rPr>
          <w:rFonts w:ascii="Arial" w:hAnsi="Arial" w:cs="Arial"/>
          <w:i/>
          <w:sz w:val="18"/>
          <w:szCs w:val="18"/>
        </w:rPr>
        <w:t>Transport Consultant</w:t>
      </w:r>
    </w:p>
    <w:p w:rsidR="00635DC7" w:rsidRDefault="00635DC7" w:rsidP="00A3597E">
      <w:pPr>
        <w:tabs>
          <w:tab w:val="left" w:pos="4536"/>
          <w:tab w:val="left" w:pos="8505"/>
        </w:tabs>
        <w:spacing w:after="0" w:line="240" w:lineRule="auto"/>
        <w:rPr>
          <w:rFonts w:ascii="Arial" w:hAnsi="Arial" w:cs="Arial"/>
          <w:sz w:val="23"/>
          <w:szCs w:val="23"/>
        </w:rPr>
      </w:pPr>
    </w:p>
    <w:p w:rsidR="00635DC7" w:rsidRDefault="00635DC7" w:rsidP="00A3597E">
      <w:pPr>
        <w:tabs>
          <w:tab w:val="left" w:pos="4536"/>
          <w:tab w:val="left" w:pos="8505"/>
        </w:tabs>
        <w:spacing w:after="0" w:line="240" w:lineRule="auto"/>
        <w:rPr>
          <w:rFonts w:ascii="Arial" w:hAnsi="Arial" w:cs="Arial"/>
          <w:sz w:val="23"/>
          <w:szCs w:val="23"/>
        </w:rPr>
      </w:pPr>
      <w:r>
        <w:rPr>
          <w:rFonts w:ascii="Arial" w:hAnsi="Arial" w:cs="Arial"/>
          <w:sz w:val="23"/>
          <w:szCs w:val="23"/>
        </w:rPr>
        <w:t>Ian Harrison</w:t>
      </w:r>
      <w:r>
        <w:rPr>
          <w:rFonts w:ascii="Arial" w:hAnsi="Arial" w:cs="Arial"/>
          <w:sz w:val="23"/>
          <w:szCs w:val="23"/>
        </w:rPr>
        <w:tab/>
      </w:r>
      <w:r w:rsidR="00B56D11">
        <w:rPr>
          <w:rFonts w:ascii="Arial" w:hAnsi="Arial" w:cs="Arial"/>
          <w:sz w:val="23"/>
          <w:szCs w:val="23"/>
        </w:rPr>
        <w:t xml:space="preserve">WSP Parsons Brinckerhoff </w:t>
      </w:r>
    </w:p>
    <w:p w:rsidR="00635DC7" w:rsidRDefault="005A2ACA" w:rsidP="00A3597E">
      <w:pPr>
        <w:tabs>
          <w:tab w:val="left" w:pos="4536"/>
          <w:tab w:val="left" w:pos="8505"/>
        </w:tabs>
        <w:spacing w:after="0" w:line="240" w:lineRule="auto"/>
        <w:rPr>
          <w:rFonts w:ascii="Arial" w:hAnsi="Arial" w:cs="Arial"/>
          <w:sz w:val="23"/>
          <w:szCs w:val="23"/>
        </w:rPr>
      </w:pPr>
      <w:r>
        <w:rPr>
          <w:rFonts w:ascii="Arial" w:hAnsi="Arial" w:cs="Arial"/>
          <w:sz w:val="23"/>
          <w:szCs w:val="23"/>
        </w:rPr>
        <w:tab/>
      </w:r>
      <w:r w:rsidRPr="006E5781">
        <w:rPr>
          <w:rFonts w:ascii="Arial" w:hAnsi="Arial" w:cs="Arial"/>
          <w:i/>
          <w:sz w:val="18"/>
          <w:szCs w:val="18"/>
        </w:rPr>
        <w:t>Transport Consultant</w:t>
      </w:r>
    </w:p>
    <w:p w:rsidR="005A2ACA" w:rsidRDefault="005A2ACA" w:rsidP="00A3597E">
      <w:pPr>
        <w:tabs>
          <w:tab w:val="left" w:pos="4536"/>
          <w:tab w:val="left" w:pos="8505"/>
        </w:tabs>
        <w:spacing w:after="0" w:line="240" w:lineRule="auto"/>
        <w:rPr>
          <w:rFonts w:ascii="Arial" w:hAnsi="Arial" w:cs="Arial"/>
          <w:sz w:val="23"/>
          <w:szCs w:val="23"/>
        </w:rPr>
      </w:pPr>
    </w:p>
    <w:p w:rsidR="00B56D11" w:rsidRDefault="00635DC7" w:rsidP="00A3597E">
      <w:pPr>
        <w:tabs>
          <w:tab w:val="left" w:pos="4536"/>
          <w:tab w:val="left" w:pos="8505"/>
        </w:tabs>
        <w:spacing w:after="0" w:line="240" w:lineRule="auto"/>
        <w:rPr>
          <w:rFonts w:ascii="Arial" w:hAnsi="Arial" w:cs="Arial"/>
          <w:sz w:val="23"/>
          <w:szCs w:val="23"/>
        </w:rPr>
      </w:pPr>
      <w:r>
        <w:rPr>
          <w:rFonts w:ascii="Arial" w:hAnsi="Arial" w:cs="Arial"/>
          <w:sz w:val="23"/>
          <w:szCs w:val="23"/>
        </w:rPr>
        <w:t>Ian Beavis</w:t>
      </w:r>
      <w:r>
        <w:rPr>
          <w:rFonts w:ascii="Arial" w:hAnsi="Arial" w:cs="Arial"/>
          <w:sz w:val="23"/>
          <w:szCs w:val="23"/>
        </w:rPr>
        <w:tab/>
      </w:r>
      <w:r w:rsidR="00B56D11">
        <w:rPr>
          <w:rFonts w:ascii="Arial" w:hAnsi="Arial" w:cs="Arial"/>
          <w:sz w:val="23"/>
          <w:szCs w:val="23"/>
        </w:rPr>
        <w:t>WSP Parsons Brinckerhoff</w:t>
      </w:r>
    </w:p>
    <w:p w:rsidR="00B56D11" w:rsidRDefault="005A2ACA" w:rsidP="00A3597E">
      <w:pPr>
        <w:tabs>
          <w:tab w:val="left" w:pos="4536"/>
          <w:tab w:val="left" w:pos="8505"/>
        </w:tabs>
        <w:spacing w:after="0" w:line="240" w:lineRule="auto"/>
        <w:rPr>
          <w:rFonts w:ascii="Arial" w:hAnsi="Arial" w:cs="Arial"/>
          <w:sz w:val="23"/>
          <w:szCs w:val="23"/>
        </w:rPr>
      </w:pPr>
      <w:r>
        <w:rPr>
          <w:rFonts w:ascii="Arial" w:hAnsi="Arial" w:cs="Arial"/>
          <w:sz w:val="23"/>
          <w:szCs w:val="23"/>
        </w:rPr>
        <w:tab/>
      </w:r>
      <w:r w:rsidRPr="006E5781">
        <w:rPr>
          <w:rFonts w:ascii="Arial" w:hAnsi="Arial" w:cs="Arial"/>
          <w:i/>
          <w:sz w:val="18"/>
          <w:szCs w:val="18"/>
        </w:rPr>
        <w:t>Transport Consultant</w:t>
      </w:r>
    </w:p>
    <w:p w:rsidR="005A2ACA" w:rsidRDefault="005A2ACA" w:rsidP="00A3597E">
      <w:pPr>
        <w:tabs>
          <w:tab w:val="left" w:pos="4536"/>
          <w:tab w:val="left" w:pos="8505"/>
        </w:tabs>
        <w:spacing w:after="0" w:line="240" w:lineRule="auto"/>
        <w:rPr>
          <w:rFonts w:ascii="Arial" w:hAnsi="Arial" w:cs="Arial"/>
          <w:sz w:val="23"/>
          <w:szCs w:val="23"/>
        </w:rPr>
      </w:pPr>
    </w:p>
    <w:p w:rsidR="005A2ACA" w:rsidRDefault="00B56D11" w:rsidP="00A3597E">
      <w:pPr>
        <w:tabs>
          <w:tab w:val="left" w:pos="4536"/>
          <w:tab w:val="left" w:pos="8505"/>
        </w:tabs>
        <w:spacing w:after="0" w:line="240" w:lineRule="auto"/>
        <w:rPr>
          <w:rFonts w:ascii="Arial" w:hAnsi="Arial" w:cs="Arial"/>
          <w:sz w:val="23"/>
          <w:szCs w:val="23"/>
        </w:rPr>
      </w:pPr>
      <w:r>
        <w:rPr>
          <w:rFonts w:ascii="Arial" w:hAnsi="Arial" w:cs="Arial"/>
          <w:sz w:val="23"/>
          <w:szCs w:val="23"/>
        </w:rPr>
        <w:t>Abhi Bhasin</w:t>
      </w:r>
      <w:r w:rsidR="00635DC7">
        <w:rPr>
          <w:rFonts w:ascii="Arial" w:hAnsi="Arial" w:cs="Arial"/>
          <w:sz w:val="23"/>
          <w:szCs w:val="23"/>
        </w:rPr>
        <w:tab/>
      </w:r>
      <w:r w:rsidR="005A2ACA">
        <w:rPr>
          <w:rFonts w:ascii="Arial" w:hAnsi="Arial" w:cs="Arial"/>
          <w:sz w:val="23"/>
          <w:szCs w:val="23"/>
        </w:rPr>
        <w:t>Worcestershire County Council</w:t>
      </w:r>
    </w:p>
    <w:p w:rsidR="00635DC7" w:rsidRDefault="005A2ACA" w:rsidP="00A3597E">
      <w:pPr>
        <w:tabs>
          <w:tab w:val="left" w:pos="4536"/>
          <w:tab w:val="left" w:pos="8505"/>
        </w:tabs>
        <w:spacing w:after="0" w:line="240" w:lineRule="auto"/>
        <w:rPr>
          <w:rFonts w:ascii="Arial" w:hAnsi="Arial" w:cs="Arial"/>
          <w:sz w:val="23"/>
          <w:szCs w:val="23"/>
        </w:rPr>
      </w:pPr>
      <w:r>
        <w:rPr>
          <w:rFonts w:ascii="Arial" w:hAnsi="Arial" w:cs="Arial"/>
          <w:sz w:val="23"/>
          <w:szCs w:val="23"/>
        </w:rPr>
        <w:tab/>
      </w:r>
      <w:r w:rsidRPr="006E5781">
        <w:rPr>
          <w:rFonts w:ascii="Arial" w:hAnsi="Arial" w:cs="Arial"/>
          <w:i/>
          <w:sz w:val="18"/>
          <w:szCs w:val="18"/>
        </w:rPr>
        <w:t>Transport Consultant</w:t>
      </w:r>
      <w:r w:rsidR="00635DC7">
        <w:rPr>
          <w:rFonts w:ascii="Arial" w:hAnsi="Arial" w:cs="Arial"/>
          <w:sz w:val="23"/>
          <w:szCs w:val="23"/>
        </w:rPr>
        <w:tab/>
      </w:r>
    </w:p>
    <w:p w:rsidR="00635DC7" w:rsidRDefault="00635DC7" w:rsidP="00A3597E">
      <w:pPr>
        <w:tabs>
          <w:tab w:val="left" w:pos="4536"/>
          <w:tab w:val="left" w:pos="8505"/>
        </w:tabs>
        <w:spacing w:after="0" w:line="240" w:lineRule="auto"/>
        <w:rPr>
          <w:rFonts w:ascii="Arial" w:hAnsi="Arial" w:cs="Arial"/>
          <w:sz w:val="23"/>
          <w:szCs w:val="23"/>
        </w:rPr>
      </w:pPr>
    </w:p>
    <w:p w:rsidR="00AF0F2B" w:rsidRDefault="00036DAF" w:rsidP="00A3597E">
      <w:pPr>
        <w:tabs>
          <w:tab w:val="left" w:pos="4536"/>
          <w:tab w:val="left" w:pos="8505"/>
        </w:tabs>
        <w:spacing w:after="0" w:line="240" w:lineRule="auto"/>
        <w:rPr>
          <w:rFonts w:ascii="Arial" w:hAnsi="Arial" w:cs="Arial"/>
          <w:sz w:val="23"/>
          <w:szCs w:val="23"/>
        </w:rPr>
      </w:pPr>
      <w:r>
        <w:rPr>
          <w:rFonts w:ascii="Arial" w:hAnsi="Arial" w:cs="Arial"/>
          <w:sz w:val="23"/>
          <w:szCs w:val="23"/>
        </w:rPr>
        <w:t>Rachel Hill</w:t>
      </w:r>
      <w:r w:rsidR="00AF0F2B">
        <w:rPr>
          <w:rFonts w:ascii="Arial" w:hAnsi="Arial" w:cs="Arial"/>
          <w:sz w:val="23"/>
          <w:szCs w:val="23"/>
        </w:rPr>
        <w:tab/>
      </w:r>
      <w:r w:rsidR="006E5781">
        <w:rPr>
          <w:rFonts w:ascii="Arial" w:hAnsi="Arial" w:cs="Arial"/>
          <w:sz w:val="23"/>
          <w:szCs w:val="23"/>
        </w:rPr>
        <w:t>Worcestershire County Council</w:t>
      </w:r>
    </w:p>
    <w:p w:rsidR="006E5781" w:rsidRPr="006E5781" w:rsidRDefault="006E5781"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00036DAF" w:rsidRPr="00036DAF">
        <w:rPr>
          <w:rFonts w:ascii="Arial" w:hAnsi="Arial" w:cs="Arial"/>
          <w:i/>
          <w:sz w:val="18"/>
          <w:szCs w:val="18"/>
        </w:rPr>
        <w:t>Strategic Commissioner Major Projects</w:t>
      </w:r>
    </w:p>
    <w:p w:rsidR="00AF0F2B" w:rsidRDefault="00AF0F2B" w:rsidP="006E5781">
      <w:pPr>
        <w:spacing w:after="0" w:line="200" w:lineRule="exact"/>
        <w:rPr>
          <w:rFonts w:ascii="Arial" w:hAnsi="Arial" w:cs="Arial"/>
          <w:sz w:val="23"/>
          <w:szCs w:val="23"/>
        </w:rPr>
      </w:pPr>
    </w:p>
    <w:p w:rsidR="00AF0F2B" w:rsidRDefault="00036DAF" w:rsidP="00A3597E">
      <w:pPr>
        <w:tabs>
          <w:tab w:val="left" w:pos="4536"/>
          <w:tab w:val="left" w:pos="8505"/>
        </w:tabs>
        <w:spacing w:after="0" w:line="240" w:lineRule="auto"/>
        <w:rPr>
          <w:rFonts w:ascii="Arial" w:hAnsi="Arial" w:cs="Arial"/>
          <w:sz w:val="23"/>
          <w:szCs w:val="23"/>
        </w:rPr>
      </w:pPr>
      <w:r>
        <w:rPr>
          <w:rFonts w:ascii="Arial" w:hAnsi="Arial" w:cs="Arial"/>
          <w:sz w:val="23"/>
          <w:szCs w:val="23"/>
        </w:rPr>
        <w:t>Lynsey Keir</w:t>
      </w:r>
      <w:r w:rsidR="00AF0F2B">
        <w:rPr>
          <w:rFonts w:ascii="Arial" w:hAnsi="Arial" w:cs="Arial"/>
          <w:sz w:val="23"/>
          <w:szCs w:val="23"/>
        </w:rPr>
        <w:tab/>
      </w:r>
      <w:r>
        <w:rPr>
          <w:rFonts w:ascii="Arial" w:hAnsi="Arial" w:cs="Arial"/>
          <w:sz w:val="23"/>
          <w:szCs w:val="23"/>
        </w:rPr>
        <w:t>Worcestershire County Council</w:t>
      </w:r>
    </w:p>
    <w:p w:rsidR="006E5781" w:rsidRPr="006E5781" w:rsidRDefault="006E5781"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005A2ACA" w:rsidRPr="005A2ACA">
        <w:rPr>
          <w:rFonts w:ascii="Arial" w:hAnsi="Arial" w:cs="Arial"/>
          <w:i/>
          <w:sz w:val="18"/>
          <w:szCs w:val="18"/>
        </w:rPr>
        <w:t>Transport Infrastructure Commissioning</w:t>
      </w:r>
      <w:r w:rsidR="00036DAF" w:rsidRPr="005A2ACA">
        <w:rPr>
          <w:rFonts w:ascii="Arial" w:hAnsi="Arial" w:cs="Arial"/>
          <w:i/>
          <w:sz w:val="18"/>
          <w:szCs w:val="18"/>
        </w:rPr>
        <w:t xml:space="preserve"> Team Leader</w:t>
      </w:r>
    </w:p>
    <w:p w:rsidR="00CB3E9C" w:rsidRDefault="00CB3E9C">
      <w:pPr>
        <w:rPr>
          <w:rFonts w:ascii="Arial" w:hAnsi="Arial" w:cs="Arial"/>
          <w:sz w:val="23"/>
          <w:szCs w:val="23"/>
        </w:rPr>
      </w:pPr>
      <w:r>
        <w:rPr>
          <w:rFonts w:ascii="Arial" w:hAnsi="Arial" w:cs="Arial"/>
          <w:sz w:val="23"/>
          <w:szCs w:val="23"/>
        </w:rPr>
        <w:br w:type="page"/>
      </w:r>
    </w:p>
    <w:tbl>
      <w:tblPr>
        <w:tblStyle w:val="TableGrid"/>
        <w:tblW w:w="0" w:type="auto"/>
        <w:tblLook w:val="04A0" w:firstRow="1" w:lastRow="0" w:firstColumn="1" w:lastColumn="0" w:noHBand="0" w:noVBand="1"/>
      </w:tblPr>
      <w:tblGrid>
        <w:gridCol w:w="817"/>
        <w:gridCol w:w="8425"/>
      </w:tblGrid>
      <w:tr w:rsidR="00CB3E9C" w:rsidTr="000B2DA7">
        <w:tc>
          <w:tcPr>
            <w:tcW w:w="817" w:type="dxa"/>
          </w:tcPr>
          <w:p w:rsidR="00CB3E9C" w:rsidRPr="000B2DA7" w:rsidRDefault="000B2DA7" w:rsidP="00A3597E">
            <w:pPr>
              <w:tabs>
                <w:tab w:val="left" w:pos="4536"/>
                <w:tab w:val="left" w:pos="8505"/>
              </w:tabs>
              <w:rPr>
                <w:rFonts w:ascii="Arial" w:hAnsi="Arial" w:cs="Arial"/>
                <w:b/>
                <w:sz w:val="23"/>
                <w:szCs w:val="23"/>
              </w:rPr>
            </w:pPr>
            <w:r w:rsidRPr="000B2DA7">
              <w:rPr>
                <w:rFonts w:ascii="Arial" w:hAnsi="Arial" w:cs="Arial"/>
                <w:b/>
                <w:sz w:val="23"/>
                <w:szCs w:val="23"/>
              </w:rPr>
              <w:lastRenderedPageBreak/>
              <w:t>1</w:t>
            </w:r>
          </w:p>
        </w:tc>
        <w:tc>
          <w:tcPr>
            <w:tcW w:w="8425" w:type="dxa"/>
          </w:tcPr>
          <w:p w:rsidR="00CB3E9C" w:rsidRPr="000B2DA7" w:rsidRDefault="000B2DA7" w:rsidP="00A3597E">
            <w:pPr>
              <w:tabs>
                <w:tab w:val="left" w:pos="4536"/>
                <w:tab w:val="left" w:pos="8505"/>
              </w:tabs>
              <w:rPr>
                <w:rFonts w:ascii="Arial" w:hAnsi="Arial" w:cs="Arial"/>
                <w:b/>
                <w:sz w:val="23"/>
                <w:szCs w:val="23"/>
              </w:rPr>
            </w:pPr>
            <w:r w:rsidRPr="000B2DA7">
              <w:rPr>
                <w:rFonts w:ascii="Arial" w:hAnsi="Arial" w:cs="Arial"/>
                <w:b/>
                <w:sz w:val="23"/>
                <w:szCs w:val="23"/>
              </w:rPr>
              <w:t>Welcome and Apologies</w:t>
            </w:r>
          </w:p>
          <w:p w:rsidR="000B2DA7" w:rsidRDefault="000B2DA7" w:rsidP="00A3597E">
            <w:pPr>
              <w:tabs>
                <w:tab w:val="left" w:pos="4536"/>
                <w:tab w:val="left" w:pos="8505"/>
              </w:tabs>
              <w:rPr>
                <w:rFonts w:ascii="Arial" w:hAnsi="Arial" w:cs="Arial"/>
                <w:sz w:val="23"/>
                <w:szCs w:val="23"/>
              </w:rPr>
            </w:pPr>
          </w:p>
          <w:p w:rsidR="00036DAF" w:rsidRDefault="000B2DA7" w:rsidP="000B2DA7">
            <w:pPr>
              <w:tabs>
                <w:tab w:val="left" w:pos="1134"/>
                <w:tab w:val="left" w:pos="4536"/>
                <w:tab w:val="left" w:pos="8505"/>
              </w:tabs>
              <w:rPr>
                <w:rFonts w:ascii="Arial" w:hAnsi="Arial" w:cs="Arial"/>
                <w:sz w:val="23"/>
                <w:szCs w:val="23"/>
              </w:rPr>
            </w:pPr>
            <w:r>
              <w:rPr>
                <w:rFonts w:ascii="Arial" w:hAnsi="Arial" w:cs="Arial"/>
                <w:sz w:val="23"/>
                <w:szCs w:val="23"/>
              </w:rPr>
              <w:t>Apologies</w:t>
            </w:r>
            <w:r>
              <w:rPr>
                <w:rFonts w:ascii="Arial" w:hAnsi="Arial" w:cs="Arial"/>
                <w:sz w:val="23"/>
                <w:szCs w:val="23"/>
              </w:rPr>
              <w:tab/>
            </w:r>
          </w:p>
          <w:p w:rsidR="000B2DA7" w:rsidRDefault="000B2DA7" w:rsidP="000B2DA7">
            <w:pPr>
              <w:tabs>
                <w:tab w:val="left" w:pos="1134"/>
                <w:tab w:val="left" w:pos="4536"/>
                <w:tab w:val="left" w:pos="8505"/>
              </w:tabs>
              <w:rPr>
                <w:rFonts w:ascii="Arial" w:hAnsi="Arial" w:cs="Arial"/>
                <w:sz w:val="23"/>
                <w:szCs w:val="23"/>
              </w:rPr>
            </w:pPr>
            <w:r>
              <w:rPr>
                <w:rFonts w:ascii="Arial" w:hAnsi="Arial" w:cs="Arial"/>
                <w:sz w:val="23"/>
                <w:szCs w:val="23"/>
              </w:rPr>
              <w:t>Cllr Mark Bayliss – Southern Districts Member Representative</w:t>
            </w:r>
          </w:p>
          <w:p w:rsidR="00036DAF" w:rsidRDefault="00036DAF" w:rsidP="000B2DA7">
            <w:pPr>
              <w:tabs>
                <w:tab w:val="left" w:pos="1134"/>
                <w:tab w:val="left" w:pos="4536"/>
                <w:tab w:val="left" w:pos="8505"/>
              </w:tabs>
              <w:rPr>
                <w:rFonts w:ascii="Arial" w:hAnsi="Arial" w:cs="Arial"/>
                <w:sz w:val="23"/>
                <w:szCs w:val="23"/>
              </w:rPr>
            </w:pPr>
            <w:r>
              <w:rPr>
                <w:rFonts w:ascii="Arial" w:hAnsi="Arial" w:cs="Arial"/>
                <w:sz w:val="23"/>
                <w:szCs w:val="23"/>
              </w:rPr>
              <w:t xml:space="preserve">Tom </w:t>
            </w:r>
            <w:proofErr w:type="spellStart"/>
            <w:r>
              <w:rPr>
                <w:rFonts w:ascii="Arial" w:hAnsi="Arial" w:cs="Arial"/>
                <w:sz w:val="23"/>
                <w:szCs w:val="23"/>
              </w:rPr>
              <w:t>Peirpoint</w:t>
            </w:r>
            <w:proofErr w:type="spellEnd"/>
            <w:r>
              <w:rPr>
                <w:rFonts w:ascii="Arial" w:hAnsi="Arial" w:cs="Arial"/>
                <w:sz w:val="23"/>
                <w:szCs w:val="23"/>
              </w:rPr>
              <w:t xml:space="preserve"> – Great Western Railway</w:t>
            </w:r>
          </w:p>
          <w:p w:rsidR="007959DB" w:rsidRDefault="007959DB" w:rsidP="000B2DA7">
            <w:pPr>
              <w:tabs>
                <w:tab w:val="left" w:pos="1134"/>
                <w:tab w:val="left" w:pos="4536"/>
                <w:tab w:val="left" w:pos="8505"/>
              </w:tabs>
              <w:rPr>
                <w:rFonts w:ascii="Arial" w:hAnsi="Arial" w:cs="Arial"/>
                <w:sz w:val="23"/>
                <w:szCs w:val="23"/>
              </w:rPr>
            </w:pPr>
            <w:r>
              <w:rPr>
                <w:rFonts w:ascii="Arial" w:hAnsi="Arial" w:cs="Arial"/>
                <w:sz w:val="23"/>
                <w:szCs w:val="23"/>
              </w:rPr>
              <w:t xml:space="preserve">Mark </w:t>
            </w:r>
            <w:proofErr w:type="spellStart"/>
            <w:r>
              <w:rPr>
                <w:rFonts w:ascii="Arial" w:hAnsi="Arial" w:cs="Arial"/>
                <w:sz w:val="23"/>
                <w:szCs w:val="23"/>
              </w:rPr>
              <w:t>Broomby</w:t>
            </w:r>
            <w:proofErr w:type="spellEnd"/>
            <w:r>
              <w:rPr>
                <w:rFonts w:ascii="Arial" w:hAnsi="Arial" w:cs="Arial"/>
                <w:sz w:val="23"/>
                <w:szCs w:val="23"/>
              </w:rPr>
              <w:t xml:space="preserve"> – CH2M</w:t>
            </w:r>
          </w:p>
          <w:p w:rsidR="00867369" w:rsidRDefault="000B2DA7" w:rsidP="00036DAF">
            <w:pPr>
              <w:tabs>
                <w:tab w:val="left" w:pos="1134"/>
                <w:tab w:val="left" w:pos="4536"/>
                <w:tab w:val="left" w:pos="8505"/>
              </w:tabs>
              <w:rPr>
                <w:rFonts w:ascii="Arial" w:hAnsi="Arial" w:cs="Arial"/>
                <w:sz w:val="23"/>
                <w:szCs w:val="23"/>
              </w:rPr>
            </w:pPr>
            <w:r>
              <w:rPr>
                <w:rFonts w:ascii="Arial" w:hAnsi="Arial" w:cs="Arial"/>
                <w:sz w:val="23"/>
                <w:szCs w:val="23"/>
              </w:rPr>
              <w:tab/>
            </w:r>
          </w:p>
        </w:tc>
      </w:tr>
      <w:tr w:rsidR="00CB3E9C" w:rsidTr="000B2DA7">
        <w:tc>
          <w:tcPr>
            <w:tcW w:w="817" w:type="dxa"/>
          </w:tcPr>
          <w:p w:rsidR="00CB3E9C" w:rsidRPr="000B2DA7" w:rsidRDefault="00E33DDD" w:rsidP="00A3597E">
            <w:pPr>
              <w:tabs>
                <w:tab w:val="left" w:pos="4536"/>
                <w:tab w:val="left" w:pos="8505"/>
              </w:tabs>
              <w:rPr>
                <w:rFonts w:ascii="Arial" w:hAnsi="Arial" w:cs="Arial"/>
                <w:b/>
                <w:sz w:val="23"/>
                <w:szCs w:val="23"/>
              </w:rPr>
            </w:pPr>
            <w:r>
              <w:rPr>
                <w:rFonts w:ascii="Arial" w:hAnsi="Arial" w:cs="Arial"/>
                <w:b/>
                <w:sz w:val="23"/>
                <w:szCs w:val="23"/>
              </w:rPr>
              <w:t>2</w:t>
            </w:r>
          </w:p>
        </w:tc>
        <w:tc>
          <w:tcPr>
            <w:tcW w:w="8425" w:type="dxa"/>
          </w:tcPr>
          <w:p w:rsidR="00CB3E9C" w:rsidRPr="00E33DDD" w:rsidRDefault="00E33DDD" w:rsidP="00A3597E">
            <w:pPr>
              <w:tabs>
                <w:tab w:val="left" w:pos="4536"/>
                <w:tab w:val="left" w:pos="8505"/>
              </w:tabs>
              <w:rPr>
                <w:rFonts w:ascii="Arial" w:hAnsi="Arial" w:cs="Arial"/>
                <w:b/>
                <w:sz w:val="23"/>
                <w:szCs w:val="23"/>
              </w:rPr>
            </w:pPr>
            <w:r w:rsidRPr="00E33DDD">
              <w:rPr>
                <w:rFonts w:ascii="Arial" w:hAnsi="Arial" w:cs="Arial"/>
                <w:b/>
                <w:sz w:val="23"/>
                <w:szCs w:val="23"/>
              </w:rPr>
              <w:t>Minutes/Matters arising from previous meeting</w:t>
            </w:r>
          </w:p>
          <w:p w:rsidR="00E33DDD" w:rsidRDefault="00E33DDD" w:rsidP="00A3597E">
            <w:pPr>
              <w:tabs>
                <w:tab w:val="left" w:pos="4536"/>
                <w:tab w:val="left" w:pos="8505"/>
              </w:tabs>
              <w:rPr>
                <w:rFonts w:ascii="Arial" w:hAnsi="Arial" w:cs="Arial"/>
                <w:sz w:val="23"/>
                <w:szCs w:val="23"/>
              </w:rPr>
            </w:pPr>
          </w:p>
          <w:p w:rsidR="00DF6011" w:rsidRDefault="00322C4D" w:rsidP="00A3597E">
            <w:pPr>
              <w:tabs>
                <w:tab w:val="left" w:pos="4536"/>
                <w:tab w:val="left" w:pos="8505"/>
              </w:tabs>
              <w:rPr>
                <w:rFonts w:ascii="Arial" w:hAnsi="Arial" w:cs="Arial"/>
                <w:sz w:val="23"/>
                <w:szCs w:val="23"/>
              </w:rPr>
            </w:pPr>
            <w:r>
              <w:rPr>
                <w:rFonts w:ascii="Arial" w:hAnsi="Arial" w:cs="Arial"/>
                <w:sz w:val="23"/>
                <w:szCs w:val="23"/>
              </w:rPr>
              <w:t>The minutes from the previous meeting were agreed.</w:t>
            </w:r>
          </w:p>
          <w:p w:rsidR="00D9264B" w:rsidRDefault="00D9264B" w:rsidP="00D65C12">
            <w:pPr>
              <w:tabs>
                <w:tab w:val="left" w:pos="4536"/>
                <w:tab w:val="left" w:pos="8505"/>
              </w:tabs>
              <w:rPr>
                <w:rFonts w:ascii="Arial" w:hAnsi="Arial" w:cs="Arial"/>
                <w:sz w:val="23"/>
                <w:szCs w:val="23"/>
              </w:rPr>
            </w:pPr>
          </w:p>
        </w:tc>
      </w:tr>
      <w:tr w:rsidR="00CB3E9C" w:rsidTr="000B2DA7">
        <w:tc>
          <w:tcPr>
            <w:tcW w:w="817" w:type="dxa"/>
          </w:tcPr>
          <w:p w:rsidR="00CB3E9C" w:rsidRPr="000B2DA7" w:rsidRDefault="00E33DDD" w:rsidP="00A3597E">
            <w:pPr>
              <w:tabs>
                <w:tab w:val="left" w:pos="4536"/>
                <w:tab w:val="left" w:pos="8505"/>
              </w:tabs>
              <w:rPr>
                <w:rFonts w:ascii="Arial" w:hAnsi="Arial" w:cs="Arial"/>
                <w:b/>
                <w:sz w:val="23"/>
                <w:szCs w:val="23"/>
              </w:rPr>
            </w:pPr>
            <w:r>
              <w:rPr>
                <w:rFonts w:ascii="Arial" w:hAnsi="Arial" w:cs="Arial"/>
                <w:b/>
                <w:sz w:val="23"/>
                <w:szCs w:val="23"/>
              </w:rPr>
              <w:t>3</w:t>
            </w:r>
          </w:p>
        </w:tc>
        <w:tc>
          <w:tcPr>
            <w:tcW w:w="8425" w:type="dxa"/>
          </w:tcPr>
          <w:p w:rsidR="00CB3E9C" w:rsidRDefault="007959DB" w:rsidP="00A3597E">
            <w:pPr>
              <w:tabs>
                <w:tab w:val="left" w:pos="4536"/>
                <w:tab w:val="left" w:pos="8505"/>
              </w:tabs>
              <w:rPr>
                <w:rFonts w:ascii="Arial" w:hAnsi="Arial" w:cs="Arial"/>
                <w:b/>
                <w:sz w:val="23"/>
                <w:szCs w:val="23"/>
              </w:rPr>
            </w:pPr>
            <w:r>
              <w:rPr>
                <w:rFonts w:ascii="Arial" w:hAnsi="Arial" w:cs="Arial"/>
                <w:b/>
                <w:sz w:val="23"/>
                <w:szCs w:val="23"/>
              </w:rPr>
              <w:t>Assurance Framework</w:t>
            </w:r>
          </w:p>
          <w:p w:rsidR="00BA1BA5" w:rsidRDefault="00BA1BA5" w:rsidP="00A3597E">
            <w:pPr>
              <w:tabs>
                <w:tab w:val="left" w:pos="4536"/>
                <w:tab w:val="left" w:pos="8505"/>
              </w:tabs>
              <w:rPr>
                <w:rFonts w:ascii="Arial" w:hAnsi="Arial" w:cs="Arial"/>
                <w:sz w:val="23"/>
                <w:szCs w:val="23"/>
              </w:rPr>
            </w:pPr>
          </w:p>
          <w:p w:rsidR="004E51B4" w:rsidRDefault="00D36DBB" w:rsidP="007959DB">
            <w:pPr>
              <w:tabs>
                <w:tab w:val="left" w:pos="4536"/>
                <w:tab w:val="left" w:pos="8505"/>
              </w:tabs>
              <w:rPr>
                <w:rFonts w:ascii="Arial" w:hAnsi="Arial" w:cs="Arial"/>
                <w:sz w:val="23"/>
                <w:szCs w:val="23"/>
              </w:rPr>
            </w:pPr>
            <w:r>
              <w:rPr>
                <w:rFonts w:ascii="Arial" w:hAnsi="Arial" w:cs="Arial"/>
                <w:sz w:val="23"/>
                <w:szCs w:val="23"/>
              </w:rPr>
              <w:t>The d</w:t>
            </w:r>
            <w:r w:rsidR="007959DB">
              <w:rPr>
                <w:rFonts w:ascii="Arial" w:hAnsi="Arial" w:cs="Arial"/>
                <w:sz w:val="23"/>
                <w:szCs w:val="23"/>
              </w:rPr>
              <w:t xml:space="preserve">ocument to </w:t>
            </w:r>
            <w:proofErr w:type="gramStart"/>
            <w:r w:rsidR="007959DB">
              <w:rPr>
                <w:rFonts w:ascii="Arial" w:hAnsi="Arial" w:cs="Arial"/>
                <w:sz w:val="23"/>
                <w:szCs w:val="23"/>
              </w:rPr>
              <w:t>demonstrate</w:t>
            </w:r>
            <w:r>
              <w:rPr>
                <w:rFonts w:ascii="Arial" w:hAnsi="Arial" w:cs="Arial"/>
                <w:sz w:val="23"/>
                <w:szCs w:val="23"/>
              </w:rPr>
              <w:t>s</w:t>
            </w:r>
            <w:proofErr w:type="gramEnd"/>
            <w:r w:rsidR="007959DB">
              <w:rPr>
                <w:rFonts w:ascii="Arial" w:hAnsi="Arial" w:cs="Arial"/>
                <w:sz w:val="23"/>
                <w:szCs w:val="23"/>
              </w:rPr>
              <w:t xml:space="preserve"> how we identify projects for investment, appraise them and agree to take fund. WLTB Assurance Framework dated 2015 and reflected constitution of the group. New guidance from Government in November 2016 bringing greater transparency to decision making, therefore a review of WTLB Assurance Framework was undertaken and reported on at this meeting.</w:t>
            </w:r>
          </w:p>
          <w:p w:rsidR="00D36DBB" w:rsidRDefault="00D36DBB" w:rsidP="007959DB">
            <w:pPr>
              <w:tabs>
                <w:tab w:val="left" w:pos="4536"/>
                <w:tab w:val="left" w:pos="8505"/>
              </w:tabs>
              <w:rPr>
                <w:rFonts w:ascii="Arial" w:hAnsi="Arial" w:cs="Arial"/>
                <w:sz w:val="23"/>
                <w:szCs w:val="23"/>
              </w:rPr>
            </w:pPr>
          </w:p>
          <w:p w:rsidR="00D36DBB" w:rsidRDefault="00D36DBB" w:rsidP="007959DB">
            <w:pPr>
              <w:tabs>
                <w:tab w:val="left" w:pos="4536"/>
                <w:tab w:val="left" w:pos="8505"/>
              </w:tabs>
              <w:rPr>
                <w:rFonts w:ascii="Arial" w:hAnsi="Arial" w:cs="Arial"/>
                <w:sz w:val="23"/>
                <w:szCs w:val="23"/>
              </w:rPr>
            </w:pPr>
            <w:r>
              <w:rPr>
                <w:rFonts w:ascii="Arial" w:hAnsi="Arial" w:cs="Arial"/>
                <w:sz w:val="23"/>
                <w:szCs w:val="23"/>
              </w:rPr>
              <w:t>Original Framework came about prior to LGF funding with the Assurance Framework coming about to show compliance with Government guidance. Papers previously circulated on the WLTB Framework Assurance Review covering:</w:t>
            </w:r>
          </w:p>
          <w:p w:rsidR="00D36DBB" w:rsidRPr="00DB4120" w:rsidRDefault="00D36DBB" w:rsidP="007959DB">
            <w:pPr>
              <w:tabs>
                <w:tab w:val="left" w:pos="4536"/>
                <w:tab w:val="left" w:pos="8505"/>
              </w:tabs>
              <w:rPr>
                <w:rFonts w:ascii="Arial" w:hAnsi="Arial" w:cs="Arial"/>
                <w:sz w:val="23"/>
                <w:szCs w:val="23"/>
                <w:highlight w:val="yellow"/>
              </w:rPr>
            </w:pPr>
            <w:r w:rsidRPr="00DB4120">
              <w:rPr>
                <w:rFonts w:ascii="Arial" w:hAnsi="Arial" w:cs="Arial"/>
                <w:sz w:val="23"/>
                <w:szCs w:val="23"/>
                <w:highlight w:val="yellow"/>
              </w:rPr>
              <w:t>- ensure value for money</w:t>
            </w:r>
          </w:p>
          <w:p w:rsidR="00D36DBB" w:rsidRPr="00DB4120" w:rsidRDefault="00D36DBB" w:rsidP="007959DB">
            <w:pPr>
              <w:tabs>
                <w:tab w:val="left" w:pos="4536"/>
                <w:tab w:val="left" w:pos="8505"/>
              </w:tabs>
              <w:rPr>
                <w:rFonts w:ascii="Arial" w:hAnsi="Arial" w:cs="Arial"/>
                <w:sz w:val="23"/>
                <w:szCs w:val="23"/>
                <w:highlight w:val="yellow"/>
              </w:rPr>
            </w:pPr>
            <w:r w:rsidRPr="00DB4120">
              <w:rPr>
                <w:rFonts w:ascii="Arial" w:hAnsi="Arial" w:cs="Arial"/>
                <w:sz w:val="23"/>
                <w:szCs w:val="23"/>
                <w:highlight w:val="yellow"/>
              </w:rPr>
              <w:t>- transparency of the group and its decision making</w:t>
            </w:r>
          </w:p>
          <w:p w:rsidR="00D36DBB" w:rsidRDefault="00D36DBB" w:rsidP="007959DB">
            <w:pPr>
              <w:tabs>
                <w:tab w:val="left" w:pos="4536"/>
                <w:tab w:val="left" w:pos="8505"/>
              </w:tabs>
              <w:rPr>
                <w:rFonts w:ascii="Arial" w:hAnsi="Arial" w:cs="Arial"/>
                <w:sz w:val="23"/>
                <w:szCs w:val="23"/>
              </w:rPr>
            </w:pPr>
            <w:r w:rsidRPr="00DB4120">
              <w:rPr>
                <w:rFonts w:ascii="Arial" w:hAnsi="Arial" w:cs="Arial"/>
                <w:sz w:val="23"/>
                <w:szCs w:val="23"/>
                <w:highlight w:val="yellow"/>
              </w:rPr>
              <w:t>-</w:t>
            </w:r>
            <w:r>
              <w:rPr>
                <w:rFonts w:ascii="Arial" w:hAnsi="Arial" w:cs="Arial"/>
                <w:sz w:val="23"/>
                <w:szCs w:val="23"/>
              </w:rPr>
              <w:t xml:space="preserve"> </w:t>
            </w:r>
          </w:p>
          <w:p w:rsidR="00D36DBB" w:rsidRDefault="00D36DBB" w:rsidP="007959DB">
            <w:pPr>
              <w:tabs>
                <w:tab w:val="left" w:pos="4536"/>
                <w:tab w:val="left" w:pos="8505"/>
              </w:tabs>
              <w:rPr>
                <w:rFonts w:ascii="Arial" w:hAnsi="Arial" w:cs="Arial"/>
                <w:sz w:val="23"/>
                <w:szCs w:val="23"/>
              </w:rPr>
            </w:pPr>
          </w:p>
          <w:p w:rsidR="00D36DBB" w:rsidRDefault="00D36DBB" w:rsidP="007959DB">
            <w:pPr>
              <w:tabs>
                <w:tab w:val="left" w:pos="4536"/>
                <w:tab w:val="left" w:pos="8505"/>
              </w:tabs>
              <w:rPr>
                <w:rFonts w:ascii="Arial" w:hAnsi="Arial" w:cs="Arial"/>
                <w:sz w:val="23"/>
                <w:szCs w:val="23"/>
              </w:rPr>
            </w:pPr>
            <w:r>
              <w:rPr>
                <w:rFonts w:ascii="Arial" w:hAnsi="Arial" w:cs="Arial"/>
                <w:sz w:val="23"/>
                <w:szCs w:val="23"/>
              </w:rPr>
              <w:t>Main areas for consideration by the group:</w:t>
            </w:r>
          </w:p>
          <w:p w:rsidR="00D36DBB" w:rsidRPr="00DB4120" w:rsidRDefault="00D36DBB" w:rsidP="00D36DBB">
            <w:pPr>
              <w:pStyle w:val="ListParagraph"/>
              <w:numPr>
                <w:ilvl w:val="0"/>
                <w:numId w:val="2"/>
              </w:numPr>
              <w:tabs>
                <w:tab w:val="left" w:pos="4536"/>
                <w:tab w:val="left" w:pos="8505"/>
              </w:tabs>
              <w:rPr>
                <w:rFonts w:ascii="Arial" w:hAnsi="Arial" w:cs="Arial"/>
                <w:sz w:val="23"/>
                <w:szCs w:val="23"/>
                <w:highlight w:val="yellow"/>
              </w:rPr>
            </w:pPr>
            <w:r w:rsidRPr="00DB4120">
              <w:rPr>
                <w:rFonts w:ascii="Arial" w:hAnsi="Arial" w:cs="Arial"/>
                <w:sz w:val="23"/>
                <w:szCs w:val="23"/>
                <w:highlight w:val="yellow"/>
              </w:rPr>
              <w:t>Making business cases available for view by the public up to 3 months prior to WLTB approval</w:t>
            </w:r>
          </w:p>
          <w:p w:rsidR="007F4DD9" w:rsidRPr="00DB4120" w:rsidRDefault="007F4DD9" w:rsidP="00D36DBB">
            <w:pPr>
              <w:pStyle w:val="ListParagraph"/>
              <w:numPr>
                <w:ilvl w:val="0"/>
                <w:numId w:val="2"/>
              </w:numPr>
              <w:tabs>
                <w:tab w:val="left" w:pos="4536"/>
                <w:tab w:val="left" w:pos="8505"/>
              </w:tabs>
              <w:rPr>
                <w:rFonts w:ascii="Arial" w:hAnsi="Arial" w:cs="Arial"/>
                <w:sz w:val="23"/>
                <w:szCs w:val="23"/>
                <w:highlight w:val="yellow"/>
              </w:rPr>
            </w:pPr>
            <w:r w:rsidRPr="00DB4120">
              <w:rPr>
                <w:rFonts w:ascii="Arial" w:hAnsi="Arial" w:cs="Arial"/>
                <w:sz w:val="23"/>
                <w:szCs w:val="23"/>
                <w:highlight w:val="yellow"/>
              </w:rPr>
              <w:t>Voluntarily open meetings to the public</w:t>
            </w:r>
          </w:p>
          <w:p w:rsidR="00D36DBB" w:rsidRDefault="00D36DBB" w:rsidP="007F4DD9">
            <w:pPr>
              <w:tabs>
                <w:tab w:val="left" w:pos="4536"/>
                <w:tab w:val="left" w:pos="8505"/>
              </w:tabs>
              <w:rPr>
                <w:rFonts w:ascii="Arial" w:hAnsi="Arial" w:cs="Arial"/>
                <w:sz w:val="23"/>
                <w:szCs w:val="23"/>
              </w:rPr>
            </w:pPr>
          </w:p>
          <w:p w:rsidR="00244123" w:rsidRDefault="00244123" w:rsidP="007F4DD9">
            <w:pPr>
              <w:tabs>
                <w:tab w:val="left" w:pos="4536"/>
                <w:tab w:val="left" w:pos="8505"/>
              </w:tabs>
              <w:rPr>
                <w:rFonts w:ascii="Arial" w:hAnsi="Arial" w:cs="Arial"/>
                <w:sz w:val="23"/>
                <w:szCs w:val="23"/>
              </w:rPr>
            </w:pPr>
          </w:p>
          <w:p w:rsidR="00244123" w:rsidRDefault="00244123" w:rsidP="007F4DD9">
            <w:pPr>
              <w:tabs>
                <w:tab w:val="left" w:pos="4536"/>
                <w:tab w:val="left" w:pos="8505"/>
              </w:tabs>
              <w:rPr>
                <w:rFonts w:ascii="Arial" w:hAnsi="Arial" w:cs="Arial"/>
                <w:sz w:val="23"/>
                <w:szCs w:val="23"/>
              </w:rPr>
            </w:pPr>
          </w:p>
          <w:p w:rsidR="007F4DD9" w:rsidRDefault="007F4DD9" w:rsidP="007F4DD9">
            <w:pPr>
              <w:tabs>
                <w:tab w:val="left" w:pos="4536"/>
                <w:tab w:val="left" w:pos="8505"/>
              </w:tabs>
              <w:rPr>
                <w:rFonts w:ascii="Arial" w:hAnsi="Arial" w:cs="Arial"/>
                <w:sz w:val="23"/>
                <w:szCs w:val="23"/>
              </w:rPr>
            </w:pPr>
            <w:r>
              <w:rPr>
                <w:rFonts w:ascii="Arial" w:hAnsi="Arial" w:cs="Arial"/>
                <w:sz w:val="23"/>
                <w:szCs w:val="23"/>
              </w:rPr>
              <w:t xml:space="preserve">Cllr Geraghty – </w:t>
            </w:r>
          </w:p>
          <w:p w:rsidR="007F4DD9" w:rsidRDefault="007F4DD9" w:rsidP="007F4DD9">
            <w:pPr>
              <w:tabs>
                <w:tab w:val="left" w:pos="4536"/>
                <w:tab w:val="left" w:pos="8505"/>
              </w:tabs>
              <w:rPr>
                <w:rFonts w:ascii="Arial" w:hAnsi="Arial" w:cs="Arial"/>
                <w:sz w:val="23"/>
                <w:szCs w:val="23"/>
              </w:rPr>
            </w:pPr>
            <w:r>
              <w:rPr>
                <w:rFonts w:ascii="Arial" w:hAnsi="Arial" w:cs="Arial"/>
                <w:sz w:val="23"/>
                <w:szCs w:val="23"/>
              </w:rPr>
              <w:t>Agree that separate item on future agendas record any declarations of interest.</w:t>
            </w:r>
          </w:p>
          <w:p w:rsidR="007F4DD9" w:rsidRDefault="007F4DD9" w:rsidP="007F4DD9">
            <w:pPr>
              <w:tabs>
                <w:tab w:val="left" w:pos="4536"/>
                <w:tab w:val="left" w:pos="8505"/>
              </w:tabs>
              <w:rPr>
                <w:rFonts w:ascii="Arial" w:hAnsi="Arial" w:cs="Arial"/>
                <w:sz w:val="23"/>
                <w:szCs w:val="23"/>
              </w:rPr>
            </w:pPr>
            <w:r>
              <w:rPr>
                <w:rFonts w:ascii="Arial" w:hAnsi="Arial" w:cs="Arial"/>
                <w:sz w:val="23"/>
                <w:szCs w:val="23"/>
              </w:rPr>
              <w:t>Openness and transparency – how best to discharge those conditions, minutes of Body available, can we use the basis of papers / reports to Cabinet and Council being made available to the public? Do not wish to duplicate.</w:t>
            </w:r>
          </w:p>
          <w:p w:rsidR="00244123" w:rsidRDefault="00244123" w:rsidP="007F4DD9">
            <w:pPr>
              <w:tabs>
                <w:tab w:val="left" w:pos="4536"/>
                <w:tab w:val="left" w:pos="8505"/>
              </w:tabs>
              <w:rPr>
                <w:rFonts w:ascii="Arial" w:hAnsi="Arial" w:cs="Arial"/>
                <w:sz w:val="23"/>
                <w:szCs w:val="23"/>
              </w:rPr>
            </w:pPr>
            <w:r>
              <w:rPr>
                <w:rFonts w:ascii="Arial" w:hAnsi="Arial" w:cs="Arial"/>
                <w:sz w:val="23"/>
                <w:szCs w:val="23"/>
              </w:rPr>
              <w:t>Is a piece of work needed to understand best practise elsewhere?</w:t>
            </w:r>
          </w:p>
          <w:p w:rsidR="00244123" w:rsidRDefault="00244123" w:rsidP="007F4DD9">
            <w:pPr>
              <w:tabs>
                <w:tab w:val="left" w:pos="4536"/>
                <w:tab w:val="left" w:pos="8505"/>
              </w:tabs>
              <w:rPr>
                <w:rFonts w:ascii="Arial" w:hAnsi="Arial" w:cs="Arial"/>
                <w:sz w:val="23"/>
                <w:szCs w:val="23"/>
              </w:rPr>
            </w:pPr>
            <w:r>
              <w:rPr>
                <w:rFonts w:ascii="Arial" w:hAnsi="Arial" w:cs="Arial"/>
                <w:sz w:val="23"/>
                <w:szCs w:val="23"/>
              </w:rPr>
              <w:t xml:space="preserve">Agree </w:t>
            </w:r>
          </w:p>
          <w:p w:rsidR="00244123" w:rsidRDefault="00244123" w:rsidP="007F4DD9">
            <w:pPr>
              <w:tabs>
                <w:tab w:val="left" w:pos="4536"/>
                <w:tab w:val="left" w:pos="8505"/>
              </w:tabs>
              <w:rPr>
                <w:rFonts w:ascii="Arial" w:hAnsi="Arial" w:cs="Arial"/>
                <w:sz w:val="23"/>
                <w:szCs w:val="23"/>
              </w:rPr>
            </w:pPr>
            <w:r>
              <w:rPr>
                <w:rFonts w:ascii="Arial" w:hAnsi="Arial" w:cs="Arial"/>
                <w:sz w:val="23"/>
                <w:szCs w:val="23"/>
              </w:rPr>
              <w:t>More detail at next LTB meeting</w:t>
            </w:r>
          </w:p>
          <w:p w:rsidR="007F4DD9" w:rsidRDefault="007F4DD9" w:rsidP="007F4DD9">
            <w:pPr>
              <w:tabs>
                <w:tab w:val="left" w:pos="4536"/>
                <w:tab w:val="left" w:pos="8505"/>
              </w:tabs>
              <w:rPr>
                <w:rFonts w:ascii="Arial" w:hAnsi="Arial" w:cs="Arial"/>
                <w:sz w:val="23"/>
                <w:szCs w:val="23"/>
              </w:rPr>
            </w:pPr>
          </w:p>
          <w:p w:rsidR="007F4DD9" w:rsidRDefault="007F4DD9" w:rsidP="007F4DD9">
            <w:pPr>
              <w:tabs>
                <w:tab w:val="left" w:pos="4536"/>
                <w:tab w:val="left" w:pos="8505"/>
              </w:tabs>
              <w:rPr>
                <w:rFonts w:ascii="Arial" w:hAnsi="Arial" w:cs="Arial"/>
                <w:sz w:val="23"/>
                <w:szCs w:val="23"/>
              </w:rPr>
            </w:pPr>
            <w:r>
              <w:rPr>
                <w:rFonts w:ascii="Arial" w:hAnsi="Arial" w:cs="Arial"/>
                <w:sz w:val="23"/>
                <w:szCs w:val="23"/>
              </w:rPr>
              <w:t>I Edwards</w:t>
            </w:r>
          </w:p>
          <w:p w:rsidR="007F4DD9" w:rsidRDefault="007F4DD9" w:rsidP="007F4DD9">
            <w:pPr>
              <w:tabs>
                <w:tab w:val="left" w:pos="4536"/>
                <w:tab w:val="left" w:pos="8505"/>
              </w:tabs>
              <w:rPr>
                <w:rFonts w:ascii="Arial" w:hAnsi="Arial" w:cs="Arial"/>
                <w:sz w:val="23"/>
                <w:szCs w:val="23"/>
              </w:rPr>
            </w:pPr>
            <w:r>
              <w:rPr>
                <w:rFonts w:ascii="Arial" w:hAnsi="Arial" w:cs="Arial"/>
                <w:sz w:val="23"/>
                <w:szCs w:val="23"/>
              </w:rPr>
              <w:t>No thoughts of making WLTB a public meeting, publish decisions post WLTB</w:t>
            </w:r>
          </w:p>
          <w:p w:rsidR="0003146F" w:rsidRDefault="0003146F" w:rsidP="007F4DD9">
            <w:pPr>
              <w:tabs>
                <w:tab w:val="left" w:pos="4536"/>
                <w:tab w:val="left" w:pos="8505"/>
              </w:tabs>
              <w:rPr>
                <w:rFonts w:ascii="Arial" w:hAnsi="Arial" w:cs="Arial"/>
                <w:sz w:val="23"/>
                <w:szCs w:val="23"/>
              </w:rPr>
            </w:pPr>
            <w:r>
              <w:rPr>
                <w:rFonts w:ascii="Arial" w:hAnsi="Arial" w:cs="Arial"/>
                <w:sz w:val="23"/>
                <w:szCs w:val="23"/>
              </w:rPr>
              <w:t xml:space="preserve">Make </w:t>
            </w:r>
          </w:p>
          <w:p w:rsidR="00D07632" w:rsidRDefault="00D07632" w:rsidP="007F4DD9">
            <w:pPr>
              <w:tabs>
                <w:tab w:val="left" w:pos="4536"/>
                <w:tab w:val="left" w:pos="8505"/>
              </w:tabs>
              <w:rPr>
                <w:rFonts w:ascii="Arial" w:hAnsi="Arial" w:cs="Arial"/>
                <w:sz w:val="23"/>
                <w:szCs w:val="23"/>
              </w:rPr>
            </w:pPr>
          </w:p>
          <w:p w:rsidR="00D07632" w:rsidRDefault="00D07632" w:rsidP="007F4DD9">
            <w:pPr>
              <w:tabs>
                <w:tab w:val="left" w:pos="4536"/>
                <w:tab w:val="left" w:pos="8505"/>
              </w:tabs>
              <w:rPr>
                <w:rFonts w:ascii="Arial" w:hAnsi="Arial" w:cs="Arial"/>
                <w:sz w:val="23"/>
                <w:szCs w:val="23"/>
              </w:rPr>
            </w:pPr>
            <w:r>
              <w:rPr>
                <w:rFonts w:ascii="Arial" w:hAnsi="Arial" w:cs="Arial"/>
                <w:sz w:val="23"/>
                <w:szCs w:val="23"/>
              </w:rPr>
              <w:t>To make agenda &amp; BUSINESS CASE EXEC SUMMARY ALSO available prior to WLTB meetings and allow members of the public to make contact with the Secretariat and bring comments to the meeting.</w:t>
            </w:r>
          </w:p>
          <w:p w:rsidR="00244123" w:rsidRDefault="00244123" w:rsidP="007F4DD9">
            <w:pPr>
              <w:tabs>
                <w:tab w:val="left" w:pos="4536"/>
                <w:tab w:val="left" w:pos="8505"/>
              </w:tabs>
              <w:rPr>
                <w:rFonts w:ascii="Arial" w:hAnsi="Arial" w:cs="Arial"/>
                <w:sz w:val="23"/>
                <w:szCs w:val="23"/>
              </w:rPr>
            </w:pPr>
          </w:p>
          <w:p w:rsidR="00244123" w:rsidRPr="007F4DD9" w:rsidRDefault="00244123" w:rsidP="007F4DD9">
            <w:pPr>
              <w:tabs>
                <w:tab w:val="left" w:pos="4536"/>
                <w:tab w:val="left" w:pos="8505"/>
              </w:tabs>
              <w:rPr>
                <w:rFonts w:ascii="Arial" w:hAnsi="Arial" w:cs="Arial"/>
                <w:sz w:val="23"/>
                <w:szCs w:val="23"/>
              </w:rPr>
            </w:pPr>
          </w:p>
          <w:p w:rsidR="00D36DBB" w:rsidRPr="004E51B4" w:rsidRDefault="00D36DBB" w:rsidP="007959DB">
            <w:pPr>
              <w:tabs>
                <w:tab w:val="left" w:pos="4536"/>
                <w:tab w:val="left" w:pos="8505"/>
              </w:tabs>
              <w:rPr>
                <w:rFonts w:ascii="Arial" w:hAnsi="Arial" w:cs="Arial"/>
                <w:sz w:val="23"/>
                <w:szCs w:val="23"/>
              </w:rPr>
            </w:pPr>
          </w:p>
          <w:p w:rsidR="004E51B4" w:rsidRDefault="00D36DBB" w:rsidP="00036DAF">
            <w:pPr>
              <w:tabs>
                <w:tab w:val="left" w:pos="4536"/>
                <w:tab w:val="left" w:pos="8505"/>
              </w:tabs>
              <w:rPr>
                <w:rFonts w:ascii="Arial" w:hAnsi="Arial" w:cs="Arial"/>
                <w:sz w:val="23"/>
                <w:szCs w:val="23"/>
              </w:rPr>
            </w:pPr>
            <w:r>
              <w:rPr>
                <w:rFonts w:ascii="Arial" w:hAnsi="Arial" w:cs="Arial"/>
                <w:sz w:val="23"/>
                <w:szCs w:val="23"/>
              </w:rPr>
              <w:t xml:space="preserve">Declarations of interest policy – publication of details need to be made for those who make investment decisions on behalf of the LEP. Therefore </w:t>
            </w:r>
            <w:proofErr w:type="gramStart"/>
            <w:r>
              <w:rPr>
                <w:rFonts w:ascii="Arial" w:hAnsi="Arial" w:cs="Arial"/>
                <w:sz w:val="23"/>
                <w:szCs w:val="23"/>
              </w:rPr>
              <w:t>declaration of interest documents are</w:t>
            </w:r>
            <w:proofErr w:type="gramEnd"/>
            <w:r>
              <w:rPr>
                <w:rFonts w:ascii="Arial" w:hAnsi="Arial" w:cs="Arial"/>
                <w:sz w:val="23"/>
                <w:szCs w:val="23"/>
              </w:rPr>
              <w:t xml:space="preserve"> required of the WLEP members and will be made available on the web.</w:t>
            </w:r>
          </w:p>
          <w:p w:rsidR="00D36DBB" w:rsidRDefault="00D36DBB" w:rsidP="00036DAF">
            <w:pPr>
              <w:tabs>
                <w:tab w:val="left" w:pos="4536"/>
                <w:tab w:val="left" w:pos="8505"/>
              </w:tabs>
              <w:rPr>
                <w:rFonts w:ascii="Arial" w:hAnsi="Arial" w:cs="Arial"/>
                <w:sz w:val="23"/>
                <w:szCs w:val="23"/>
              </w:rPr>
            </w:pPr>
          </w:p>
          <w:p w:rsidR="004E51B4" w:rsidRPr="002B6C87" w:rsidRDefault="004E51B4" w:rsidP="004E51B4">
            <w:pPr>
              <w:tabs>
                <w:tab w:val="left" w:pos="4536"/>
                <w:tab w:val="left" w:pos="8505"/>
              </w:tabs>
              <w:rPr>
                <w:rFonts w:ascii="Arial" w:hAnsi="Arial" w:cs="Arial"/>
                <w:b/>
                <w:sz w:val="23"/>
                <w:szCs w:val="23"/>
              </w:rPr>
            </w:pPr>
            <w:r w:rsidRPr="002B6C87">
              <w:rPr>
                <w:rFonts w:ascii="Arial" w:hAnsi="Arial" w:cs="Arial"/>
                <w:b/>
                <w:sz w:val="23"/>
                <w:szCs w:val="23"/>
              </w:rPr>
              <w:t xml:space="preserve">Decision: It was agreed that </w:t>
            </w:r>
            <w:r w:rsidR="00DB4120">
              <w:rPr>
                <w:rFonts w:ascii="Arial" w:hAnsi="Arial" w:cs="Arial"/>
                <w:sz w:val="23"/>
                <w:szCs w:val="23"/>
              </w:rPr>
              <w:t xml:space="preserve">that in principle that seek to agree compliant guidance </w:t>
            </w:r>
            <w:proofErr w:type="gramStart"/>
            <w:r w:rsidR="00DB4120">
              <w:rPr>
                <w:rFonts w:ascii="Arial" w:hAnsi="Arial" w:cs="Arial"/>
                <w:sz w:val="23"/>
                <w:szCs w:val="23"/>
              </w:rPr>
              <w:t>&amp;  need</w:t>
            </w:r>
            <w:proofErr w:type="gramEnd"/>
            <w:r w:rsidR="00DB4120">
              <w:rPr>
                <w:rFonts w:ascii="Arial" w:hAnsi="Arial" w:cs="Arial"/>
                <w:sz w:val="23"/>
                <w:szCs w:val="23"/>
              </w:rPr>
              <w:t xml:space="preserve"> to work through the issues raised and discuss at next LTB.</w:t>
            </w:r>
          </w:p>
          <w:p w:rsidR="00D903A7" w:rsidRPr="006E1655" w:rsidRDefault="00D903A7" w:rsidP="00DE2807">
            <w:pPr>
              <w:tabs>
                <w:tab w:val="left" w:pos="4536"/>
                <w:tab w:val="left" w:pos="8505"/>
              </w:tabs>
              <w:rPr>
                <w:rFonts w:ascii="Arial" w:hAnsi="Arial" w:cs="Arial"/>
                <w:sz w:val="23"/>
                <w:szCs w:val="23"/>
              </w:rPr>
            </w:pPr>
          </w:p>
        </w:tc>
      </w:tr>
      <w:tr w:rsidR="00CB3E9C" w:rsidTr="000B2DA7">
        <w:tc>
          <w:tcPr>
            <w:tcW w:w="817" w:type="dxa"/>
          </w:tcPr>
          <w:p w:rsidR="00CB3E9C" w:rsidRPr="000B2DA7" w:rsidRDefault="00BA1BA5" w:rsidP="00A3597E">
            <w:pPr>
              <w:tabs>
                <w:tab w:val="left" w:pos="4536"/>
                <w:tab w:val="left" w:pos="8505"/>
              </w:tabs>
              <w:rPr>
                <w:rFonts w:ascii="Arial" w:hAnsi="Arial" w:cs="Arial"/>
                <w:b/>
                <w:sz w:val="23"/>
                <w:szCs w:val="23"/>
              </w:rPr>
            </w:pPr>
            <w:r>
              <w:rPr>
                <w:rFonts w:ascii="Arial" w:hAnsi="Arial" w:cs="Arial"/>
                <w:b/>
                <w:sz w:val="23"/>
                <w:szCs w:val="23"/>
              </w:rPr>
              <w:lastRenderedPageBreak/>
              <w:t>4</w:t>
            </w:r>
          </w:p>
        </w:tc>
        <w:tc>
          <w:tcPr>
            <w:tcW w:w="8425" w:type="dxa"/>
          </w:tcPr>
          <w:p w:rsidR="00CB3E9C" w:rsidRDefault="0003146F" w:rsidP="00A3597E">
            <w:pPr>
              <w:tabs>
                <w:tab w:val="left" w:pos="4536"/>
                <w:tab w:val="left" w:pos="8505"/>
              </w:tabs>
              <w:rPr>
                <w:rFonts w:ascii="Arial" w:hAnsi="Arial" w:cs="Arial"/>
                <w:b/>
                <w:sz w:val="23"/>
                <w:szCs w:val="23"/>
              </w:rPr>
            </w:pPr>
            <w:r>
              <w:rPr>
                <w:rFonts w:ascii="Arial" w:hAnsi="Arial" w:cs="Arial"/>
                <w:b/>
                <w:sz w:val="23"/>
                <w:szCs w:val="23"/>
              </w:rPr>
              <w:t xml:space="preserve">Kidderminster Rail Station </w:t>
            </w:r>
            <w:r w:rsidR="00D903A7">
              <w:rPr>
                <w:rFonts w:ascii="Arial" w:hAnsi="Arial" w:cs="Arial"/>
                <w:b/>
                <w:sz w:val="23"/>
                <w:szCs w:val="23"/>
              </w:rPr>
              <w:t>– Ian Baxter</w:t>
            </w:r>
            <w:r>
              <w:rPr>
                <w:rFonts w:ascii="Arial" w:hAnsi="Arial" w:cs="Arial"/>
                <w:b/>
                <w:sz w:val="23"/>
                <w:szCs w:val="23"/>
              </w:rPr>
              <w:t xml:space="preserve"> (SLC) &amp; Ian Harrison / Ian Beavis (WSP Parsons Brinckerhoff)</w:t>
            </w:r>
          </w:p>
          <w:p w:rsidR="00D903A7" w:rsidRDefault="00D903A7" w:rsidP="00A3597E">
            <w:pPr>
              <w:tabs>
                <w:tab w:val="left" w:pos="4536"/>
                <w:tab w:val="left" w:pos="8505"/>
              </w:tabs>
              <w:rPr>
                <w:rFonts w:ascii="Arial" w:hAnsi="Arial" w:cs="Arial"/>
                <w:b/>
                <w:sz w:val="23"/>
                <w:szCs w:val="23"/>
              </w:rPr>
            </w:pPr>
          </w:p>
          <w:p w:rsidR="0003146F" w:rsidRDefault="00D903A7" w:rsidP="00A3597E">
            <w:pPr>
              <w:tabs>
                <w:tab w:val="left" w:pos="4536"/>
                <w:tab w:val="left" w:pos="8505"/>
              </w:tabs>
              <w:rPr>
                <w:rFonts w:ascii="Arial" w:hAnsi="Arial" w:cs="Arial"/>
                <w:sz w:val="23"/>
                <w:szCs w:val="23"/>
              </w:rPr>
            </w:pPr>
            <w:r>
              <w:rPr>
                <w:rFonts w:ascii="Arial" w:hAnsi="Arial" w:cs="Arial"/>
                <w:sz w:val="23"/>
                <w:szCs w:val="23"/>
              </w:rPr>
              <w:t>Ian Baxter</w:t>
            </w:r>
            <w:r w:rsidR="00EA1277">
              <w:rPr>
                <w:rFonts w:ascii="Arial" w:hAnsi="Arial" w:cs="Arial"/>
                <w:sz w:val="23"/>
                <w:szCs w:val="23"/>
              </w:rPr>
              <w:t xml:space="preserve"> (SLC Rail)</w:t>
            </w:r>
            <w:r>
              <w:rPr>
                <w:rFonts w:ascii="Arial" w:hAnsi="Arial" w:cs="Arial"/>
                <w:sz w:val="23"/>
                <w:szCs w:val="23"/>
              </w:rPr>
              <w:t xml:space="preserve"> gave </w:t>
            </w:r>
            <w:r w:rsidR="00DB7F77">
              <w:rPr>
                <w:rFonts w:ascii="Arial" w:hAnsi="Arial" w:cs="Arial"/>
                <w:sz w:val="23"/>
                <w:szCs w:val="23"/>
              </w:rPr>
              <w:t xml:space="preserve">a </w:t>
            </w:r>
            <w:r>
              <w:rPr>
                <w:rFonts w:ascii="Arial" w:hAnsi="Arial" w:cs="Arial"/>
                <w:sz w:val="23"/>
                <w:szCs w:val="23"/>
              </w:rPr>
              <w:t xml:space="preserve">presentation </w:t>
            </w:r>
            <w:r w:rsidR="00DB7F77">
              <w:rPr>
                <w:rFonts w:ascii="Arial" w:hAnsi="Arial" w:cs="Arial"/>
                <w:sz w:val="23"/>
                <w:szCs w:val="23"/>
              </w:rPr>
              <w:t xml:space="preserve">on </w:t>
            </w:r>
            <w:r w:rsidR="0003146F">
              <w:rPr>
                <w:rFonts w:ascii="Arial" w:hAnsi="Arial" w:cs="Arial"/>
                <w:sz w:val="23"/>
                <w:szCs w:val="23"/>
              </w:rPr>
              <w:t>KRS to remind the group the purpose of the project.</w:t>
            </w:r>
          </w:p>
          <w:p w:rsidR="0003146F" w:rsidRDefault="0003146F" w:rsidP="00A3597E">
            <w:pPr>
              <w:tabs>
                <w:tab w:val="left" w:pos="4536"/>
                <w:tab w:val="left" w:pos="8505"/>
              </w:tabs>
              <w:rPr>
                <w:rFonts w:ascii="Arial" w:hAnsi="Arial" w:cs="Arial"/>
                <w:sz w:val="23"/>
                <w:szCs w:val="23"/>
              </w:rPr>
            </w:pPr>
          </w:p>
          <w:p w:rsidR="0003146F" w:rsidRDefault="0003146F" w:rsidP="00A3597E">
            <w:pPr>
              <w:tabs>
                <w:tab w:val="left" w:pos="4536"/>
                <w:tab w:val="left" w:pos="8505"/>
              </w:tabs>
              <w:rPr>
                <w:rFonts w:ascii="Arial" w:hAnsi="Arial" w:cs="Arial"/>
                <w:sz w:val="23"/>
                <w:szCs w:val="23"/>
              </w:rPr>
            </w:pPr>
            <w:r>
              <w:rPr>
                <w:rFonts w:ascii="Arial" w:hAnsi="Arial" w:cs="Arial"/>
                <w:sz w:val="23"/>
                <w:szCs w:val="23"/>
              </w:rPr>
              <w:t>WSP Parsons Brinckerhoff gave a presentation on the Independent Appraisal for Conditional Business Case for KRS for Conditional Approval by the WLTB.</w:t>
            </w:r>
          </w:p>
          <w:p w:rsidR="004E0F47" w:rsidRDefault="004E0F47" w:rsidP="00A3597E">
            <w:pPr>
              <w:tabs>
                <w:tab w:val="left" w:pos="4536"/>
                <w:tab w:val="left" w:pos="8505"/>
              </w:tabs>
              <w:rPr>
                <w:rFonts w:ascii="Arial" w:hAnsi="Arial" w:cs="Arial"/>
                <w:sz w:val="23"/>
                <w:szCs w:val="23"/>
              </w:rPr>
            </w:pPr>
          </w:p>
          <w:p w:rsidR="0003146F" w:rsidRDefault="0003146F" w:rsidP="00A3597E">
            <w:pPr>
              <w:tabs>
                <w:tab w:val="left" w:pos="4536"/>
                <w:tab w:val="left" w:pos="8505"/>
              </w:tabs>
              <w:rPr>
                <w:rFonts w:ascii="Arial" w:hAnsi="Arial" w:cs="Arial"/>
                <w:sz w:val="23"/>
                <w:szCs w:val="23"/>
              </w:rPr>
            </w:pPr>
            <w:r>
              <w:rPr>
                <w:rFonts w:ascii="Arial" w:hAnsi="Arial" w:cs="Arial"/>
                <w:sz w:val="23"/>
                <w:szCs w:val="23"/>
              </w:rPr>
              <w:t>Aims of the scheme are to improve the forecourt layout, linkages with bus services, improving access for all &amp; accommodate planned growth in patronage.</w:t>
            </w:r>
          </w:p>
          <w:p w:rsidR="0003146F" w:rsidRDefault="004E0F47" w:rsidP="00A3597E">
            <w:pPr>
              <w:tabs>
                <w:tab w:val="left" w:pos="4536"/>
                <w:tab w:val="left" w:pos="8505"/>
              </w:tabs>
              <w:rPr>
                <w:rFonts w:ascii="Arial" w:hAnsi="Arial" w:cs="Arial"/>
                <w:sz w:val="23"/>
                <w:szCs w:val="23"/>
              </w:rPr>
            </w:pPr>
            <w:r>
              <w:rPr>
                <w:rFonts w:ascii="Arial" w:hAnsi="Arial" w:cs="Arial"/>
                <w:sz w:val="23"/>
                <w:szCs w:val="23"/>
              </w:rPr>
              <w:t>Exist</w:t>
            </w:r>
            <w:r w:rsidR="0003146F">
              <w:rPr>
                <w:rFonts w:ascii="Arial" w:hAnsi="Arial" w:cs="Arial"/>
                <w:sz w:val="23"/>
                <w:szCs w:val="23"/>
              </w:rPr>
              <w:t>ing station will not be able to cater for the predicted growth.</w:t>
            </w:r>
          </w:p>
          <w:p w:rsidR="00D903A7" w:rsidRDefault="0003146F" w:rsidP="00A3597E">
            <w:pPr>
              <w:tabs>
                <w:tab w:val="left" w:pos="4536"/>
                <w:tab w:val="left" w:pos="8505"/>
              </w:tabs>
              <w:rPr>
                <w:rFonts w:ascii="Arial" w:hAnsi="Arial" w:cs="Arial"/>
                <w:sz w:val="23"/>
                <w:szCs w:val="23"/>
              </w:rPr>
            </w:pPr>
            <w:r>
              <w:rPr>
                <w:rFonts w:ascii="Arial" w:hAnsi="Arial" w:cs="Arial"/>
                <w:sz w:val="23"/>
                <w:szCs w:val="23"/>
              </w:rPr>
              <w:t xml:space="preserve">Proposal to </w:t>
            </w:r>
            <w:r w:rsidR="004E0F47">
              <w:rPr>
                <w:rFonts w:ascii="Arial" w:hAnsi="Arial" w:cs="Arial"/>
                <w:sz w:val="23"/>
                <w:szCs w:val="23"/>
              </w:rPr>
              <w:t xml:space="preserve">replace existing station building, new forecourt layout, new pedestrian crossing on </w:t>
            </w:r>
            <w:proofErr w:type="spellStart"/>
            <w:r w:rsidR="004E0F47">
              <w:rPr>
                <w:rFonts w:ascii="Arial" w:hAnsi="Arial" w:cs="Arial"/>
                <w:sz w:val="23"/>
                <w:szCs w:val="23"/>
              </w:rPr>
              <w:t>Comberton</w:t>
            </w:r>
            <w:proofErr w:type="spellEnd"/>
            <w:r w:rsidR="004E0F47">
              <w:rPr>
                <w:rFonts w:ascii="Arial" w:hAnsi="Arial" w:cs="Arial"/>
                <w:sz w:val="23"/>
                <w:szCs w:val="23"/>
              </w:rPr>
              <w:t xml:space="preserve"> Hill and new gateway for SVR.</w:t>
            </w:r>
          </w:p>
          <w:p w:rsidR="004E0F47" w:rsidRDefault="004E0F47" w:rsidP="00A3597E">
            <w:pPr>
              <w:tabs>
                <w:tab w:val="left" w:pos="4536"/>
                <w:tab w:val="left" w:pos="8505"/>
              </w:tabs>
              <w:rPr>
                <w:rFonts w:ascii="Arial" w:hAnsi="Arial" w:cs="Arial"/>
                <w:sz w:val="23"/>
                <w:szCs w:val="23"/>
              </w:rPr>
            </w:pPr>
          </w:p>
          <w:p w:rsidR="004E0F47" w:rsidRDefault="004E0F47" w:rsidP="00A3597E">
            <w:pPr>
              <w:tabs>
                <w:tab w:val="left" w:pos="4536"/>
                <w:tab w:val="left" w:pos="8505"/>
              </w:tabs>
              <w:rPr>
                <w:rFonts w:ascii="Arial" w:hAnsi="Arial" w:cs="Arial"/>
                <w:sz w:val="23"/>
                <w:szCs w:val="23"/>
              </w:rPr>
            </w:pPr>
            <w:r>
              <w:rPr>
                <w:rFonts w:ascii="Arial" w:hAnsi="Arial" w:cs="Arial"/>
                <w:sz w:val="23"/>
                <w:szCs w:val="23"/>
              </w:rPr>
              <w:t>Strategic case – clear case for investment with 15 year demand growth scenarios low growth 3.1m journeys and high forecast 4.2m journeys by 2035.</w:t>
            </w:r>
          </w:p>
          <w:p w:rsidR="004E0F47" w:rsidRDefault="004E0F47" w:rsidP="00A3597E">
            <w:pPr>
              <w:tabs>
                <w:tab w:val="left" w:pos="4536"/>
                <w:tab w:val="left" w:pos="8505"/>
              </w:tabs>
              <w:rPr>
                <w:rFonts w:ascii="Arial" w:hAnsi="Arial" w:cs="Arial"/>
                <w:sz w:val="23"/>
                <w:szCs w:val="23"/>
              </w:rPr>
            </w:pPr>
            <w:r>
              <w:rPr>
                <w:rFonts w:ascii="Arial" w:hAnsi="Arial" w:cs="Arial"/>
                <w:sz w:val="23"/>
                <w:szCs w:val="23"/>
              </w:rPr>
              <w:t xml:space="preserve">BCR 4.81 low growth, 13.4 high growth therefore very high </w:t>
            </w:r>
            <w:proofErr w:type="gramStart"/>
            <w:r>
              <w:rPr>
                <w:rFonts w:ascii="Arial" w:hAnsi="Arial" w:cs="Arial"/>
                <w:sz w:val="23"/>
                <w:szCs w:val="23"/>
              </w:rPr>
              <w:t>value</w:t>
            </w:r>
            <w:proofErr w:type="gramEnd"/>
            <w:r>
              <w:rPr>
                <w:rFonts w:ascii="Arial" w:hAnsi="Arial" w:cs="Arial"/>
                <w:sz w:val="23"/>
                <w:szCs w:val="23"/>
              </w:rPr>
              <w:t xml:space="preserve"> for money.</w:t>
            </w:r>
          </w:p>
          <w:p w:rsidR="004E0F47" w:rsidRDefault="004E0F47" w:rsidP="00A3597E">
            <w:pPr>
              <w:tabs>
                <w:tab w:val="left" w:pos="4536"/>
                <w:tab w:val="left" w:pos="8505"/>
              </w:tabs>
              <w:rPr>
                <w:rFonts w:ascii="Arial" w:hAnsi="Arial" w:cs="Arial"/>
                <w:sz w:val="23"/>
                <w:szCs w:val="23"/>
              </w:rPr>
            </w:pPr>
          </w:p>
          <w:p w:rsidR="004E0F47" w:rsidRDefault="004E0F47" w:rsidP="00A3597E">
            <w:pPr>
              <w:tabs>
                <w:tab w:val="left" w:pos="4536"/>
                <w:tab w:val="left" w:pos="8505"/>
              </w:tabs>
              <w:rPr>
                <w:rFonts w:ascii="Arial" w:hAnsi="Arial" w:cs="Arial"/>
                <w:sz w:val="23"/>
                <w:szCs w:val="23"/>
              </w:rPr>
            </w:pPr>
            <w:r>
              <w:rPr>
                <w:rFonts w:ascii="Arial" w:hAnsi="Arial" w:cs="Arial"/>
                <w:sz w:val="23"/>
                <w:szCs w:val="23"/>
              </w:rPr>
              <w:t>Financial case - £4.3m with optimism bias. £2.5m WLEP &amp; £1.8m from GSB LEP.</w:t>
            </w:r>
          </w:p>
          <w:p w:rsidR="004E0F47" w:rsidRDefault="004E0F47" w:rsidP="00A3597E">
            <w:pPr>
              <w:tabs>
                <w:tab w:val="left" w:pos="4536"/>
                <w:tab w:val="left" w:pos="8505"/>
              </w:tabs>
              <w:rPr>
                <w:rFonts w:ascii="Arial" w:hAnsi="Arial" w:cs="Arial"/>
                <w:sz w:val="23"/>
                <w:szCs w:val="23"/>
              </w:rPr>
            </w:pPr>
          </w:p>
          <w:p w:rsidR="004E0F47" w:rsidRDefault="004E0F47" w:rsidP="00A3597E">
            <w:pPr>
              <w:tabs>
                <w:tab w:val="left" w:pos="4536"/>
                <w:tab w:val="left" w:pos="8505"/>
              </w:tabs>
              <w:rPr>
                <w:rFonts w:ascii="Arial" w:hAnsi="Arial" w:cs="Arial"/>
                <w:sz w:val="23"/>
                <w:szCs w:val="23"/>
              </w:rPr>
            </w:pPr>
            <w:r>
              <w:rPr>
                <w:rFonts w:ascii="Arial" w:hAnsi="Arial" w:cs="Arial"/>
                <w:sz w:val="23"/>
                <w:szCs w:val="23"/>
              </w:rPr>
              <w:t>Commercial case – delivered in two elements of station building, and highway and forecourt works.</w:t>
            </w:r>
          </w:p>
          <w:p w:rsidR="002F3B51" w:rsidRDefault="002F3B51" w:rsidP="00A3597E">
            <w:pPr>
              <w:tabs>
                <w:tab w:val="left" w:pos="4536"/>
                <w:tab w:val="left" w:pos="8505"/>
              </w:tabs>
              <w:rPr>
                <w:rFonts w:ascii="Arial" w:hAnsi="Arial" w:cs="Arial"/>
                <w:sz w:val="23"/>
                <w:szCs w:val="23"/>
              </w:rPr>
            </w:pPr>
          </w:p>
          <w:p w:rsidR="002F3B51" w:rsidRDefault="002F3B51" w:rsidP="00A3597E">
            <w:pPr>
              <w:tabs>
                <w:tab w:val="left" w:pos="4536"/>
                <w:tab w:val="left" w:pos="8505"/>
              </w:tabs>
              <w:rPr>
                <w:rFonts w:ascii="Arial" w:hAnsi="Arial" w:cs="Arial"/>
                <w:sz w:val="23"/>
                <w:szCs w:val="23"/>
              </w:rPr>
            </w:pPr>
            <w:r>
              <w:rPr>
                <w:rFonts w:ascii="Arial" w:hAnsi="Arial" w:cs="Arial"/>
                <w:sz w:val="23"/>
                <w:szCs w:val="23"/>
              </w:rPr>
              <w:t>Management case – good governance in place. Risks include securing necessary approvals from Network Rail, escalation of costs at detailed design stage, costs of utility diversion and traffic regulation order objections.</w:t>
            </w:r>
          </w:p>
          <w:p w:rsidR="002F3B51" w:rsidRDefault="002F3B51" w:rsidP="00A3597E">
            <w:pPr>
              <w:tabs>
                <w:tab w:val="left" w:pos="4536"/>
                <w:tab w:val="left" w:pos="8505"/>
              </w:tabs>
              <w:rPr>
                <w:rFonts w:ascii="Arial" w:hAnsi="Arial" w:cs="Arial"/>
                <w:sz w:val="23"/>
                <w:szCs w:val="23"/>
              </w:rPr>
            </w:pPr>
          </w:p>
          <w:p w:rsidR="002F3B51" w:rsidRDefault="002F3B51" w:rsidP="00A3597E">
            <w:pPr>
              <w:tabs>
                <w:tab w:val="left" w:pos="4536"/>
                <w:tab w:val="left" w:pos="8505"/>
              </w:tabs>
              <w:rPr>
                <w:rFonts w:ascii="Arial" w:hAnsi="Arial" w:cs="Arial"/>
                <w:sz w:val="23"/>
                <w:szCs w:val="23"/>
              </w:rPr>
            </w:pPr>
            <w:r>
              <w:rPr>
                <w:rFonts w:ascii="Arial" w:hAnsi="Arial" w:cs="Arial"/>
                <w:sz w:val="23"/>
                <w:szCs w:val="23"/>
              </w:rPr>
              <w:t>Conclusions and recommendations: AS PER PRESENTATION</w:t>
            </w:r>
          </w:p>
          <w:p w:rsidR="002F3B51" w:rsidRDefault="002F3B51" w:rsidP="00A3597E">
            <w:pPr>
              <w:tabs>
                <w:tab w:val="left" w:pos="4536"/>
                <w:tab w:val="left" w:pos="8505"/>
              </w:tabs>
              <w:rPr>
                <w:rFonts w:ascii="Arial" w:hAnsi="Arial" w:cs="Arial"/>
                <w:sz w:val="23"/>
                <w:szCs w:val="23"/>
              </w:rPr>
            </w:pPr>
          </w:p>
          <w:p w:rsidR="002F3B51" w:rsidRDefault="002F3B51" w:rsidP="00A3597E">
            <w:pPr>
              <w:tabs>
                <w:tab w:val="left" w:pos="4536"/>
                <w:tab w:val="left" w:pos="8505"/>
              </w:tabs>
              <w:rPr>
                <w:rFonts w:ascii="Arial" w:hAnsi="Arial" w:cs="Arial"/>
                <w:sz w:val="23"/>
                <w:szCs w:val="23"/>
              </w:rPr>
            </w:pPr>
            <w:r>
              <w:rPr>
                <w:rFonts w:ascii="Arial" w:hAnsi="Arial" w:cs="Arial"/>
                <w:sz w:val="23"/>
                <w:szCs w:val="23"/>
              </w:rPr>
              <w:t>Cllr G query – when is delivery? March 2019.</w:t>
            </w:r>
            <w:r w:rsidR="0046392E">
              <w:rPr>
                <w:rFonts w:ascii="Arial" w:hAnsi="Arial" w:cs="Arial"/>
                <w:sz w:val="23"/>
                <w:szCs w:val="23"/>
              </w:rPr>
              <w:t xml:space="preserve"> Concern that 2019 costs fully reflected in £4.3m figure. Prices judged on current market prices, SLC experienced in delivering and contracting rails schemes currently, working on principle that available budget is £4.3m and objective not to overspend. Value engineering will be used to deliver scope and to cost where possible. GRP4 needs to be completed and going out to market required to help keep to cost.</w:t>
            </w:r>
          </w:p>
          <w:p w:rsidR="0046392E" w:rsidRDefault="0046392E" w:rsidP="00A3597E">
            <w:pPr>
              <w:tabs>
                <w:tab w:val="left" w:pos="4536"/>
                <w:tab w:val="left" w:pos="8505"/>
              </w:tabs>
              <w:rPr>
                <w:rFonts w:ascii="Arial" w:hAnsi="Arial" w:cs="Arial"/>
                <w:sz w:val="23"/>
                <w:szCs w:val="23"/>
              </w:rPr>
            </w:pPr>
          </w:p>
          <w:p w:rsidR="0046392E" w:rsidRDefault="0046392E" w:rsidP="00A3597E">
            <w:pPr>
              <w:tabs>
                <w:tab w:val="left" w:pos="4536"/>
                <w:tab w:val="left" w:pos="8505"/>
              </w:tabs>
              <w:rPr>
                <w:rFonts w:ascii="Arial" w:hAnsi="Arial" w:cs="Arial"/>
                <w:sz w:val="23"/>
                <w:szCs w:val="23"/>
              </w:rPr>
            </w:pPr>
            <w:r>
              <w:rPr>
                <w:rFonts w:ascii="Arial" w:hAnsi="Arial" w:cs="Arial"/>
                <w:sz w:val="23"/>
                <w:szCs w:val="23"/>
              </w:rPr>
              <w:t xml:space="preserve">Cllr </w:t>
            </w:r>
            <w:r w:rsidR="007744A3">
              <w:rPr>
                <w:rFonts w:ascii="Arial" w:hAnsi="Arial" w:cs="Arial"/>
                <w:sz w:val="23"/>
                <w:szCs w:val="23"/>
              </w:rPr>
              <w:t xml:space="preserve">Blagg </w:t>
            </w:r>
            <w:r>
              <w:rPr>
                <w:rFonts w:ascii="Arial" w:hAnsi="Arial" w:cs="Arial"/>
                <w:sz w:val="23"/>
                <w:szCs w:val="23"/>
              </w:rPr>
              <w:t>– what time of construction &amp; what likely local noise disruption? Ma</w:t>
            </w:r>
            <w:r w:rsidR="00DB4120">
              <w:rPr>
                <w:rFonts w:ascii="Arial" w:hAnsi="Arial" w:cs="Arial"/>
                <w:sz w:val="23"/>
                <w:szCs w:val="23"/>
              </w:rPr>
              <w:t>n</w:t>
            </w:r>
            <w:r>
              <w:rPr>
                <w:rFonts w:ascii="Arial" w:hAnsi="Arial" w:cs="Arial"/>
                <w:sz w:val="23"/>
                <w:szCs w:val="23"/>
              </w:rPr>
              <w:t>agement of forecourt will need to ca</w:t>
            </w:r>
            <w:r w:rsidR="00DB4120">
              <w:rPr>
                <w:rFonts w:ascii="Arial" w:hAnsi="Arial" w:cs="Arial"/>
                <w:sz w:val="23"/>
                <w:szCs w:val="23"/>
              </w:rPr>
              <w:t>ter for school and commuter tra</w:t>
            </w:r>
            <w:r>
              <w:rPr>
                <w:rFonts w:ascii="Arial" w:hAnsi="Arial" w:cs="Arial"/>
                <w:sz w:val="23"/>
                <w:szCs w:val="23"/>
              </w:rPr>
              <w:t>vel alongside SVR events, therefore careful programming is required.</w:t>
            </w:r>
          </w:p>
          <w:p w:rsidR="0046392E" w:rsidRDefault="0046392E" w:rsidP="00A3597E">
            <w:pPr>
              <w:tabs>
                <w:tab w:val="left" w:pos="4536"/>
                <w:tab w:val="left" w:pos="8505"/>
              </w:tabs>
              <w:rPr>
                <w:rFonts w:ascii="Arial" w:hAnsi="Arial" w:cs="Arial"/>
                <w:sz w:val="23"/>
                <w:szCs w:val="23"/>
              </w:rPr>
            </w:pPr>
            <w:r>
              <w:rPr>
                <w:rFonts w:ascii="Arial" w:hAnsi="Arial" w:cs="Arial"/>
                <w:sz w:val="23"/>
                <w:szCs w:val="23"/>
              </w:rPr>
              <w:t xml:space="preserve">Who will own the station </w:t>
            </w:r>
            <w:proofErr w:type="gramStart"/>
            <w:r>
              <w:rPr>
                <w:rFonts w:ascii="Arial" w:hAnsi="Arial" w:cs="Arial"/>
                <w:sz w:val="23"/>
                <w:szCs w:val="23"/>
              </w:rPr>
              <w:t>building.</w:t>
            </w:r>
            <w:proofErr w:type="gramEnd"/>
            <w:r>
              <w:rPr>
                <w:rFonts w:ascii="Arial" w:hAnsi="Arial" w:cs="Arial"/>
                <w:sz w:val="23"/>
                <w:szCs w:val="23"/>
              </w:rPr>
              <w:t xml:space="preserve"> Network Rail will own that and forecourt area.</w:t>
            </w:r>
          </w:p>
          <w:p w:rsidR="002F3B51" w:rsidRDefault="002F3B51" w:rsidP="00A3597E">
            <w:pPr>
              <w:tabs>
                <w:tab w:val="left" w:pos="4536"/>
                <w:tab w:val="left" w:pos="8505"/>
              </w:tabs>
              <w:rPr>
                <w:rFonts w:ascii="Arial" w:hAnsi="Arial" w:cs="Arial"/>
                <w:sz w:val="23"/>
                <w:szCs w:val="23"/>
              </w:rPr>
            </w:pPr>
          </w:p>
          <w:p w:rsidR="007744A3" w:rsidRDefault="007744A3" w:rsidP="00A3597E">
            <w:pPr>
              <w:tabs>
                <w:tab w:val="left" w:pos="4536"/>
                <w:tab w:val="left" w:pos="8505"/>
              </w:tabs>
              <w:rPr>
                <w:rFonts w:ascii="Arial" w:hAnsi="Arial" w:cs="Arial"/>
                <w:sz w:val="23"/>
                <w:szCs w:val="23"/>
              </w:rPr>
            </w:pPr>
            <w:r>
              <w:rPr>
                <w:rFonts w:ascii="Arial" w:hAnsi="Arial" w:cs="Arial"/>
                <w:sz w:val="23"/>
                <w:szCs w:val="23"/>
              </w:rPr>
              <w:lastRenderedPageBreak/>
              <w:t xml:space="preserve">Cllr Pollock – can SVR car parking be accessed to help </w:t>
            </w:r>
            <w:r w:rsidR="00DB4120">
              <w:rPr>
                <w:rFonts w:ascii="Arial" w:hAnsi="Arial" w:cs="Arial"/>
                <w:sz w:val="23"/>
                <w:szCs w:val="23"/>
              </w:rPr>
              <w:t>with the forecourt arrangements? Yes.</w:t>
            </w:r>
          </w:p>
          <w:p w:rsidR="007744A3" w:rsidRDefault="007744A3" w:rsidP="00A3597E">
            <w:pPr>
              <w:tabs>
                <w:tab w:val="left" w:pos="4536"/>
                <w:tab w:val="left" w:pos="8505"/>
              </w:tabs>
              <w:rPr>
                <w:rFonts w:ascii="Arial" w:hAnsi="Arial" w:cs="Arial"/>
                <w:sz w:val="23"/>
                <w:szCs w:val="23"/>
              </w:rPr>
            </w:pPr>
          </w:p>
          <w:p w:rsidR="002F3B51" w:rsidRPr="002F3B51" w:rsidRDefault="002F3B51" w:rsidP="00A3597E">
            <w:pPr>
              <w:tabs>
                <w:tab w:val="left" w:pos="4536"/>
                <w:tab w:val="left" w:pos="8505"/>
              </w:tabs>
              <w:rPr>
                <w:rFonts w:ascii="Arial" w:hAnsi="Arial" w:cs="Arial"/>
                <w:b/>
                <w:sz w:val="23"/>
                <w:szCs w:val="23"/>
              </w:rPr>
            </w:pPr>
            <w:r w:rsidRPr="002F3B51">
              <w:rPr>
                <w:rFonts w:ascii="Arial" w:hAnsi="Arial" w:cs="Arial"/>
                <w:b/>
                <w:sz w:val="23"/>
                <w:szCs w:val="23"/>
              </w:rPr>
              <w:t>Decision:</w:t>
            </w:r>
            <w:r w:rsidR="0046392E">
              <w:rPr>
                <w:rFonts w:ascii="Arial" w:hAnsi="Arial" w:cs="Arial"/>
                <w:b/>
                <w:sz w:val="23"/>
                <w:szCs w:val="23"/>
              </w:rPr>
              <w:t xml:space="preserve"> </w:t>
            </w:r>
            <w:r w:rsidR="00DB4120">
              <w:rPr>
                <w:rFonts w:ascii="Arial" w:hAnsi="Arial" w:cs="Arial"/>
                <w:b/>
                <w:sz w:val="23"/>
                <w:szCs w:val="23"/>
              </w:rPr>
              <w:t>LTB agreed to give Conditional Approval for this scheme.</w:t>
            </w:r>
          </w:p>
          <w:p w:rsidR="005933FB" w:rsidRPr="00BA1BA5" w:rsidRDefault="005933FB" w:rsidP="006E1655">
            <w:pPr>
              <w:tabs>
                <w:tab w:val="left" w:pos="4536"/>
                <w:tab w:val="left" w:pos="8505"/>
              </w:tabs>
              <w:rPr>
                <w:rFonts w:ascii="Arial" w:hAnsi="Arial" w:cs="Arial"/>
                <w:sz w:val="23"/>
                <w:szCs w:val="23"/>
              </w:rPr>
            </w:pPr>
          </w:p>
        </w:tc>
      </w:tr>
      <w:tr w:rsidR="00CB3E9C" w:rsidTr="000B2DA7">
        <w:tc>
          <w:tcPr>
            <w:tcW w:w="817" w:type="dxa"/>
          </w:tcPr>
          <w:p w:rsidR="00CB3E9C" w:rsidRPr="000B2DA7" w:rsidRDefault="00BA1BA5" w:rsidP="00A3597E">
            <w:pPr>
              <w:tabs>
                <w:tab w:val="left" w:pos="4536"/>
                <w:tab w:val="left" w:pos="8505"/>
              </w:tabs>
              <w:rPr>
                <w:rFonts w:ascii="Arial" w:hAnsi="Arial" w:cs="Arial"/>
                <w:b/>
                <w:sz w:val="23"/>
                <w:szCs w:val="23"/>
              </w:rPr>
            </w:pPr>
            <w:r>
              <w:rPr>
                <w:rFonts w:ascii="Arial" w:hAnsi="Arial" w:cs="Arial"/>
                <w:b/>
                <w:sz w:val="23"/>
                <w:szCs w:val="23"/>
              </w:rPr>
              <w:lastRenderedPageBreak/>
              <w:t>5</w:t>
            </w:r>
          </w:p>
        </w:tc>
        <w:tc>
          <w:tcPr>
            <w:tcW w:w="8425" w:type="dxa"/>
          </w:tcPr>
          <w:p w:rsidR="00CB3E9C" w:rsidRDefault="007744A3" w:rsidP="00A3597E">
            <w:pPr>
              <w:tabs>
                <w:tab w:val="left" w:pos="4536"/>
                <w:tab w:val="left" w:pos="8505"/>
              </w:tabs>
              <w:rPr>
                <w:rFonts w:ascii="Arial" w:hAnsi="Arial" w:cs="Arial"/>
                <w:b/>
                <w:sz w:val="23"/>
                <w:szCs w:val="23"/>
              </w:rPr>
            </w:pPr>
            <w:r>
              <w:rPr>
                <w:rFonts w:ascii="Arial" w:hAnsi="Arial" w:cs="Arial"/>
                <w:b/>
                <w:sz w:val="23"/>
                <w:szCs w:val="23"/>
              </w:rPr>
              <w:t>A4440 SLR4 – Andy Baker</w:t>
            </w:r>
          </w:p>
          <w:p w:rsidR="00BA1BA5" w:rsidRDefault="00BA1BA5" w:rsidP="00A3597E">
            <w:pPr>
              <w:tabs>
                <w:tab w:val="left" w:pos="4536"/>
                <w:tab w:val="left" w:pos="8505"/>
              </w:tabs>
              <w:rPr>
                <w:rFonts w:ascii="Arial" w:hAnsi="Arial" w:cs="Arial"/>
                <w:sz w:val="23"/>
                <w:szCs w:val="23"/>
              </w:rPr>
            </w:pPr>
          </w:p>
          <w:p w:rsidR="00135E2F" w:rsidRDefault="00DB4120" w:rsidP="00A3597E">
            <w:pPr>
              <w:tabs>
                <w:tab w:val="left" w:pos="4536"/>
                <w:tab w:val="left" w:pos="8505"/>
              </w:tabs>
              <w:rPr>
                <w:rFonts w:ascii="Arial" w:hAnsi="Arial" w:cs="Arial"/>
                <w:sz w:val="23"/>
                <w:szCs w:val="23"/>
              </w:rPr>
            </w:pPr>
            <w:r>
              <w:rPr>
                <w:rFonts w:ascii="Arial" w:hAnsi="Arial" w:cs="Arial"/>
                <w:sz w:val="23"/>
                <w:szCs w:val="23"/>
              </w:rPr>
              <w:t>Seek LTB to endorse this project. OBC final documentation submission being made end of March 2017.</w:t>
            </w:r>
          </w:p>
          <w:p w:rsidR="00DB4120" w:rsidRDefault="00DB4120" w:rsidP="00A3597E">
            <w:pPr>
              <w:tabs>
                <w:tab w:val="left" w:pos="4536"/>
                <w:tab w:val="left" w:pos="8505"/>
              </w:tabs>
              <w:rPr>
                <w:rFonts w:ascii="Arial" w:hAnsi="Arial" w:cs="Arial"/>
                <w:sz w:val="23"/>
                <w:szCs w:val="23"/>
              </w:rPr>
            </w:pPr>
          </w:p>
          <w:p w:rsidR="00DB4120" w:rsidRDefault="00DB4120" w:rsidP="00A3597E">
            <w:pPr>
              <w:tabs>
                <w:tab w:val="left" w:pos="4536"/>
                <w:tab w:val="left" w:pos="8505"/>
              </w:tabs>
              <w:rPr>
                <w:rFonts w:ascii="Arial" w:hAnsi="Arial" w:cs="Arial"/>
                <w:sz w:val="23"/>
                <w:szCs w:val="23"/>
              </w:rPr>
            </w:pPr>
            <w:r>
              <w:rPr>
                <w:rFonts w:ascii="Arial" w:hAnsi="Arial" w:cs="Arial"/>
                <w:sz w:val="23"/>
                <w:szCs w:val="23"/>
              </w:rPr>
              <w:t xml:space="preserve">Scheme to widen </w:t>
            </w:r>
            <w:proofErr w:type="spellStart"/>
            <w:r>
              <w:rPr>
                <w:rFonts w:ascii="Arial" w:hAnsi="Arial" w:cs="Arial"/>
                <w:sz w:val="23"/>
                <w:szCs w:val="23"/>
              </w:rPr>
              <w:t>Temeside</w:t>
            </w:r>
            <w:proofErr w:type="spellEnd"/>
            <w:r>
              <w:rPr>
                <w:rFonts w:ascii="Arial" w:hAnsi="Arial" w:cs="Arial"/>
                <w:sz w:val="23"/>
                <w:szCs w:val="23"/>
              </w:rPr>
              <w:t xml:space="preserve"> way to facilitate dual 2 lane carriageway ADD FROM PRESENTATON</w:t>
            </w:r>
          </w:p>
          <w:p w:rsidR="00DB4120" w:rsidRDefault="00DB4120" w:rsidP="00A3597E">
            <w:pPr>
              <w:tabs>
                <w:tab w:val="left" w:pos="4536"/>
                <w:tab w:val="left" w:pos="8505"/>
              </w:tabs>
              <w:rPr>
                <w:rFonts w:ascii="Arial" w:hAnsi="Arial" w:cs="Arial"/>
                <w:sz w:val="23"/>
                <w:szCs w:val="23"/>
              </w:rPr>
            </w:pPr>
          </w:p>
          <w:p w:rsidR="00DB4120" w:rsidRDefault="00DB4120" w:rsidP="00A3597E">
            <w:pPr>
              <w:tabs>
                <w:tab w:val="left" w:pos="4536"/>
                <w:tab w:val="left" w:pos="8505"/>
              </w:tabs>
              <w:rPr>
                <w:rFonts w:ascii="Arial" w:hAnsi="Arial" w:cs="Arial"/>
                <w:sz w:val="23"/>
                <w:szCs w:val="23"/>
              </w:rPr>
            </w:pPr>
            <w:r>
              <w:rPr>
                <w:rFonts w:ascii="Arial" w:hAnsi="Arial" w:cs="Arial"/>
                <w:sz w:val="23"/>
                <w:szCs w:val="23"/>
              </w:rPr>
              <w:t>Scheme cost £62m with Local Majors Funds of £54.5m</w:t>
            </w:r>
          </w:p>
          <w:p w:rsidR="00DB4120" w:rsidRDefault="00DB4120" w:rsidP="00A3597E">
            <w:pPr>
              <w:tabs>
                <w:tab w:val="left" w:pos="4536"/>
                <w:tab w:val="left" w:pos="8505"/>
              </w:tabs>
              <w:rPr>
                <w:rFonts w:ascii="Arial" w:hAnsi="Arial" w:cs="Arial"/>
                <w:sz w:val="23"/>
                <w:szCs w:val="23"/>
              </w:rPr>
            </w:pPr>
          </w:p>
          <w:p w:rsidR="00DB4120" w:rsidRDefault="00DB4120" w:rsidP="00A3597E">
            <w:pPr>
              <w:tabs>
                <w:tab w:val="left" w:pos="4536"/>
                <w:tab w:val="left" w:pos="8505"/>
              </w:tabs>
              <w:rPr>
                <w:rFonts w:ascii="Arial" w:hAnsi="Arial" w:cs="Arial"/>
                <w:sz w:val="23"/>
                <w:szCs w:val="23"/>
              </w:rPr>
            </w:pPr>
            <w:r>
              <w:rPr>
                <w:rFonts w:ascii="Arial" w:hAnsi="Arial" w:cs="Arial"/>
                <w:sz w:val="23"/>
                <w:szCs w:val="23"/>
              </w:rPr>
              <w:t>Scheme benefits – reduced congestion and reduced journey times in the area, supports planned growth for south Worcestershire and adds resilience of the highway network should  the city centre bridge be closed. Very high BCR 4.2.</w:t>
            </w:r>
          </w:p>
          <w:p w:rsidR="00DB4120" w:rsidRDefault="00DB4120" w:rsidP="00A3597E">
            <w:pPr>
              <w:tabs>
                <w:tab w:val="left" w:pos="4536"/>
                <w:tab w:val="left" w:pos="8505"/>
              </w:tabs>
              <w:rPr>
                <w:rFonts w:ascii="Arial" w:hAnsi="Arial" w:cs="Arial"/>
                <w:sz w:val="23"/>
                <w:szCs w:val="23"/>
              </w:rPr>
            </w:pPr>
          </w:p>
          <w:p w:rsidR="00DB4120" w:rsidRDefault="00DB4120" w:rsidP="00A3597E">
            <w:pPr>
              <w:tabs>
                <w:tab w:val="left" w:pos="4536"/>
                <w:tab w:val="left" w:pos="8505"/>
              </w:tabs>
              <w:rPr>
                <w:rFonts w:ascii="Arial" w:hAnsi="Arial" w:cs="Arial"/>
                <w:sz w:val="23"/>
                <w:szCs w:val="23"/>
              </w:rPr>
            </w:pPr>
            <w:r>
              <w:rPr>
                <w:rFonts w:ascii="Arial" w:hAnsi="Arial" w:cs="Arial"/>
                <w:sz w:val="23"/>
                <w:szCs w:val="23"/>
              </w:rPr>
              <w:t xml:space="preserve">Procurement – 3 stage process – </w:t>
            </w:r>
            <w:r w:rsidRPr="007621FE">
              <w:rPr>
                <w:rFonts w:ascii="Arial" w:hAnsi="Arial" w:cs="Arial"/>
                <w:sz w:val="23"/>
                <w:szCs w:val="23"/>
                <w:highlight w:val="yellow"/>
              </w:rPr>
              <w:t>SEE PRESENTATION</w:t>
            </w:r>
          </w:p>
          <w:p w:rsidR="00DB4120" w:rsidRDefault="00DB4120" w:rsidP="00A3597E">
            <w:pPr>
              <w:tabs>
                <w:tab w:val="left" w:pos="4536"/>
                <w:tab w:val="left" w:pos="8505"/>
              </w:tabs>
              <w:rPr>
                <w:rFonts w:ascii="Arial" w:hAnsi="Arial" w:cs="Arial"/>
                <w:sz w:val="23"/>
                <w:szCs w:val="23"/>
              </w:rPr>
            </w:pPr>
          </w:p>
          <w:p w:rsidR="002B6C87" w:rsidRDefault="00882ED9" w:rsidP="00EA1277">
            <w:pPr>
              <w:tabs>
                <w:tab w:val="left" w:pos="4536"/>
                <w:tab w:val="left" w:pos="8505"/>
              </w:tabs>
              <w:rPr>
                <w:rFonts w:ascii="Arial" w:hAnsi="Arial" w:cs="Arial"/>
                <w:sz w:val="23"/>
                <w:szCs w:val="23"/>
              </w:rPr>
            </w:pPr>
            <w:r>
              <w:rPr>
                <w:rFonts w:ascii="Arial" w:hAnsi="Arial" w:cs="Arial"/>
                <w:sz w:val="23"/>
                <w:szCs w:val="23"/>
              </w:rPr>
              <w:t xml:space="preserve">Programme – award Stage 1 imminently, final PBC submission end of March, planning determination, completion 2021 </w:t>
            </w:r>
            <w:r w:rsidRPr="007621FE">
              <w:rPr>
                <w:rFonts w:ascii="Arial" w:hAnsi="Arial" w:cs="Arial"/>
                <w:sz w:val="23"/>
                <w:szCs w:val="23"/>
                <w:highlight w:val="yellow"/>
              </w:rPr>
              <w:t>– SEE PRESENTATION</w:t>
            </w:r>
          </w:p>
          <w:p w:rsidR="00882ED9" w:rsidRDefault="00882ED9" w:rsidP="00EA1277">
            <w:pPr>
              <w:tabs>
                <w:tab w:val="left" w:pos="4536"/>
                <w:tab w:val="left" w:pos="8505"/>
              </w:tabs>
              <w:rPr>
                <w:rFonts w:ascii="Arial" w:hAnsi="Arial" w:cs="Arial"/>
                <w:sz w:val="23"/>
                <w:szCs w:val="23"/>
              </w:rPr>
            </w:pPr>
          </w:p>
          <w:p w:rsidR="00882ED9" w:rsidRDefault="00882ED9" w:rsidP="00EA1277">
            <w:pPr>
              <w:tabs>
                <w:tab w:val="left" w:pos="4536"/>
                <w:tab w:val="left" w:pos="8505"/>
              </w:tabs>
              <w:rPr>
                <w:rFonts w:ascii="Arial" w:hAnsi="Arial" w:cs="Arial"/>
                <w:sz w:val="23"/>
                <w:szCs w:val="23"/>
              </w:rPr>
            </w:pPr>
            <w:r>
              <w:rPr>
                <w:rFonts w:ascii="Arial" w:hAnsi="Arial" w:cs="Arial"/>
                <w:sz w:val="23"/>
                <w:szCs w:val="23"/>
              </w:rPr>
              <w:t xml:space="preserve">Risks - </w:t>
            </w:r>
          </w:p>
          <w:p w:rsidR="00882ED9" w:rsidRDefault="00882ED9" w:rsidP="00EA1277">
            <w:pPr>
              <w:tabs>
                <w:tab w:val="left" w:pos="4536"/>
                <w:tab w:val="left" w:pos="8505"/>
              </w:tabs>
              <w:rPr>
                <w:rFonts w:ascii="Arial" w:hAnsi="Arial" w:cs="Arial"/>
                <w:b/>
                <w:sz w:val="23"/>
                <w:szCs w:val="23"/>
              </w:rPr>
            </w:pPr>
          </w:p>
          <w:p w:rsidR="00882ED9" w:rsidRDefault="00882ED9" w:rsidP="00EA1277">
            <w:pPr>
              <w:tabs>
                <w:tab w:val="left" w:pos="4536"/>
                <w:tab w:val="left" w:pos="8505"/>
              </w:tabs>
              <w:rPr>
                <w:rFonts w:ascii="Arial" w:hAnsi="Arial" w:cs="Arial"/>
                <w:sz w:val="23"/>
                <w:szCs w:val="23"/>
              </w:rPr>
            </w:pPr>
            <w:r w:rsidRPr="00882ED9">
              <w:rPr>
                <w:rFonts w:ascii="Arial" w:hAnsi="Arial" w:cs="Arial"/>
                <w:sz w:val="23"/>
                <w:szCs w:val="23"/>
              </w:rPr>
              <w:t>Cllr G - £62m reduction to original £70m how was this determined? Went out to tender and independent review of cost estimates undertaken which led to reducing this cost estimate.</w:t>
            </w:r>
          </w:p>
          <w:p w:rsidR="00882ED9" w:rsidRPr="00882ED9" w:rsidRDefault="00882ED9" w:rsidP="00EA1277">
            <w:pPr>
              <w:tabs>
                <w:tab w:val="left" w:pos="4536"/>
                <w:tab w:val="left" w:pos="8505"/>
              </w:tabs>
              <w:rPr>
                <w:rFonts w:ascii="Arial" w:hAnsi="Arial" w:cs="Arial"/>
                <w:sz w:val="23"/>
                <w:szCs w:val="23"/>
              </w:rPr>
            </w:pPr>
            <w:r>
              <w:rPr>
                <w:rFonts w:ascii="Arial" w:hAnsi="Arial" w:cs="Arial"/>
                <w:sz w:val="23"/>
                <w:szCs w:val="23"/>
              </w:rPr>
              <w:t>How did the change in dataset change the position? On course to submit updated information from this end of March</w:t>
            </w:r>
          </w:p>
          <w:p w:rsidR="00882ED9" w:rsidRDefault="00882ED9" w:rsidP="00EA1277">
            <w:pPr>
              <w:tabs>
                <w:tab w:val="left" w:pos="4536"/>
                <w:tab w:val="left" w:pos="8505"/>
              </w:tabs>
              <w:rPr>
                <w:rFonts w:ascii="Arial" w:hAnsi="Arial" w:cs="Arial"/>
                <w:b/>
                <w:sz w:val="23"/>
                <w:szCs w:val="23"/>
              </w:rPr>
            </w:pPr>
          </w:p>
          <w:p w:rsidR="00EA1277" w:rsidRPr="00EA1277" w:rsidRDefault="002B6C87" w:rsidP="00EA1277">
            <w:pPr>
              <w:tabs>
                <w:tab w:val="left" w:pos="4536"/>
                <w:tab w:val="left" w:pos="8505"/>
              </w:tabs>
              <w:rPr>
                <w:rFonts w:ascii="Arial" w:hAnsi="Arial" w:cs="Arial"/>
                <w:b/>
                <w:sz w:val="23"/>
                <w:szCs w:val="23"/>
              </w:rPr>
            </w:pPr>
            <w:r>
              <w:rPr>
                <w:rFonts w:ascii="Arial" w:hAnsi="Arial" w:cs="Arial"/>
                <w:b/>
                <w:sz w:val="23"/>
                <w:szCs w:val="23"/>
              </w:rPr>
              <w:t>Decision</w:t>
            </w:r>
            <w:r w:rsidRPr="002B6C87">
              <w:rPr>
                <w:rFonts w:ascii="Arial" w:hAnsi="Arial" w:cs="Arial"/>
                <w:b/>
                <w:sz w:val="23"/>
                <w:szCs w:val="23"/>
              </w:rPr>
              <w:t xml:space="preserve">: LTB </w:t>
            </w:r>
            <w:r w:rsidR="00882ED9">
              <w:rPr>
                <w:rFonts w:ascii="Arial" w:hAnsi="Arial" w:cs="Arial"/>
                <w:b/>
                <w:sz w:val="23"/>
                <w:szCs w:val="23"/>
              </w:rPr>
              <w:t>noted the update</w:t>
            </w:r>
          </w:p>
          <w:p w:rsidR="0088526C" w:rsidRPr="00BA1BA5" w:rsidRDefault="0088526C" w:rsidP="0088526C">
            <w:pPr>
              <w:tabs>
                <w:tab w:val="left" w:pos="4536"/>
                <w:tab w:val="left" w:pos="8505"/>
              </w:tabs>
              <w:rPr>
                <w:rFonts w:ascii="Arial" w:hAnsi="Arial" w:cs="Arial"/>
                <w:sz w:val="23"/>
                <w:szCs w:val="23"/>
              </w:rPr>
            </w:pPr>
          </w:p>
        </w:tc>
      </w:tr>
      <w:tr w:rsidR="00CB3E9C" w:rsidTr="000B2DA7">
        <w:tc>
          <w:tcPr>
            <w:tcW w:w="817" w:type="dxa"/>
          </w:tcPr>
          <w:p w:rsidR="00CB3E9C" w:rsidRPr="000B2DA7" w:rsidRDefault="00BA1BA5" w:rsidP="00A3597E">
            <w:pPr>
              <w:tabs>
                <w:tab w:val="left" w:pos="4536"/>
                <w:tab w:val="left" w:pos="8505"/>
              </w:tabs>
              <w:rPr>
                <w:rFonts w:ascii="Arial" w:hAnsi="Arial" w:cs="Arial"/>
                <w:b/>
                <w:sz w:val="23"/>
                <w:szCs w:val="23"/>
              </w:rPr>
            </w:pPr>
            <w:r>
              <w:rPr>
                <w:rFonts w:ascii="Arial" w:hAnsi="Arial" w:cs="Arial"/>
                <w:b/>
                <w:sz w:val="23"/>
                <w:szCs w:val="23"/>
              </w:rPr>
              <w:t>6</w:t>
            </w:r>
          </w:p>
        </w:tc>
        <w:tc>
          <w:tcPr>
            <w:tcW w:w="8425" w:type="dxa"/>
          </w:tcPr>
          <w:p w:rsidR="00CB3E9C" w:rsidRDefault="007744A3" w:rsidP="00A3597E">
            <w:pPr>
              <w:tabs>
                <w:tab w:val="left" w:pos="4536"/>
                <w:tab w:val="left" w:pos="8505"/>
              </w:tabs>
              <w:rPr>
                <w:rFonts w:ascii="Arial" w:hAnsi="Arial" w:cs="Arial"/>
                <w:b/>
                <w:sz w:val="23"/>
                <w:szCs w:val="23"/>
              </w:rPr>
            </w:pPr>
            <w:proofErr w:type="spellStart"/>
            <w:r>
              <w:rPr>
                <w:rFonts w:ascii="Arial" w:hAnsi="Arial" w:cs="Arial"/>
                <w:b/>
                <w:sz w:val="23"/>
                <w:szCs w:val="23"/>
              </w:rPr>
              <w:t>Churchfields</w:t>
            </w:r>
            <w:proofErr w:type="spellEnd"/>
            <w:r>
              <w:rPr>
                <w:rFonts w:ascii="Arial" w:hAnsi="Arial" w:cs="Arial"/>
                <w:b/>
                <w:sz w:val="23"/>
                <w:szCs w:val="23"/>
              </w:rPr>
              <w:t>, Kidderminster – Abhi Bhasin</w:t>
            </w:r>
          </w:p>
          <w:p w:rsidR="00BA1BA5" w:rsidRDefault="00BA1BA5" w:rsidP="00A3597E">
            <w:pPr>
              <w:tabs>
                <w:tab w:val="left" w:pos="4536"/>
                <w:tab w:val="left" w:pos="8505"/>
              </w:tabs>
              <w:rPr>
                <w:rFonts w:ascii="Arial" w:hAnsi="Arial" w:cs="Arial"/>
                <w:sz w:val="23"/>
                <w:szCs w:val="23"/>
              </w:rPr>
            </w:pPr>
          </w:p>
          <w:p w:rsidR="00882ED9" w:rsidRDefault="00882ED9" w:rsidP="00A3597E">
            <w:pPr>
              <w:tabs>
                <w:tab w:val="left" w:pos="4536"/>
                <w:tab w:val="left" w:pos="8505"/>
              </w:tabs>
              <w:rPr>
                <w:rFonts w:ascii="Arial" w:hAnsi="Arial" w:cs="Arial"/>
                <w:sz w:val="23"/>
                <w:szCs w:val="23"/>
              </w:rPr>
            </w:pPr>
            <w:r>
              <w:rPr>
                <w:rFonts w:ascii="Arial" w:hAnsi="Arial" w:cs="Arial"/>
                <w:sz w:val="23"/>
                <w:szCs w:val="23"/>
              </w:rPr>
              <w:t>GBSLEP</w:t>
            </w:r>
            <w:r w:rsidR="007621FE">
              <w:rPr>
                <w:rFonts w:ascii="Arial" w:hAnsi="Arial" w:cs="Arial"/>
                <w:sz w:val="23"/>
                <w:szCs w:val="23"/>
              </w:rPr>
              <w:t xml:space="preserve"> taking a lead on this project and seeking Conditional Approval </w:t>
            </w:r>
            <w:proofErr w:type="spellStart"/>
            <w:r w:rsidR="007621FE">
              <w:rPr>
                <w:rFonts w:ascii="Arial" w:hAnsi="Arial" w:cs="Arial"/>
                <w:sz w:val="23"/>
                <w:szCs w:val="23"/>
              </w:rPr>
              <w:t>currenty</w:t>
            </w:r>
            <w:proofErr w:type="spellEnd"/>
            <w:r>
              <w:rPr>
                <w:rFonts w:ascii="Arial" w:hAnsi="Arial" w:cs="Arial"/>
                <w:sz w:val="23"/>
                <w:szCs w:val="23"/>
              </w:rPr>
              <w:t>.</w:t>
            </w:r>
            <w:r w:rsidR="00D50F43">
              <w:rPr>
                <w:rFonts w:ascii="Arial" w:hAnsi="Arial" w:cs="Arial"/>
                <w:sz w:val="23"/>
                <w:szCs w:val="23"/>
              </w:rPr>
              <w:t xml:space="preserve"> £1m investment from WLEP</w:t>
            </w:r>
          </w:p>
          <w:p w:rsidR="00882ED9" w:rsidRDefault="00882ED9" w:rsidP="00A3597E">
            <w:pPr>
              <w:tabs>
                <w:tab w:val="left" w:pos="4536"/>
                <w:tab w:val="left" w:pos="8505"/>
              </w:tabs>
              <w:rPr>
                <w:rFonts w:ascii="Arial" w:hAnsi="Arial" w:cs="Arial"/>
                <w:sz w:val="23"/>
                <w:szCs w:val="23"/>
              </w:rPr>
            </w:pPr>
            <w:r>
              <w:rPr>
                <w:rFonts w:ascii="Arial" w:hAnsi="Arial" w:cs="Arial"/>
                <w:sz w:val="23"/>
                <w:szCs w:val="23"/>
              </w:rPr>
              <w:t xml:space="preserve">Aim to recreate a residential community. Seeks funding to deliver improved access to the masterplan site and unlock significant land development. </w:t>
            </w:r>
            <w:proofErr w:type="gramStart"/>
            <w:r>
              <w:rPr>
                <w:rFonts w:ascii="Arial" w:hAnsi="Arial" w:cs="Arial"/>
                <w:sz w:val="23"/>
                <w:szCs w:val="23"/>
              </w:rPr>
              <w:t>Which will relieve areas of congestion and reduce the AQMA.</w:t>
            </w:r>
            <w:proofErr w:type="gramEnd"/>
          </w:p>
          <w:p w:rsidR="007621FE" w:rsidRDefault="007621FE" w:rsidP="00A3597E">
            <w:pPr>
              <w:tabs>
                <w:tab w:val="left" w:pos="4536"/>
                <w:tab w:val="left" w:pos="8505"/>
              </w:tabs>
              <w:rPr>
                <w:rFonts w:ascii="Arial" w:hAnsi="Arial" w:cs="Arial"/>
                <w:sz w:val="23"/>
                <w:szCs w:val="23"/>
              </w:rPr>
            </w:pPr>
            <w:r>
              <w:rPr>
                <w:rFonts w:ascii="Arial" w:hAnsi="Arial" w:cs="Arial"/>
                <w:sz w:val="23"/>
                <w:szCs w:val="23"/>
              </w:rPr>
              <w:t>£4.5 to £4.8m projected costs</w:t>
            </w:r>
          </w:p>
          <w:p w:rsidR="007621FE" w:rsidRDefault="007621FE" w:rsidP="00A3597E">
            <w:pPr>
              <w:tabs>
                <w:tab w:val="left" w:pos="4536"/>
                <w:tab w:val="left" w:pos="8505"/>
              </w:tabs>
              <w:rPr>
                <w:rFonts w:ascii="Arial" w:hAnsi="Arial" w:cs="Arial"/>
                <w:sz w:val="23"/>
                <w:szCs w:val="23"/>
              </w:rPr>
            </w:pPr>
            <w:r>
              <w:rPr>
                <w:rFonts w:ascii="Arial" w:hAnsi="Arial" w:cs="Arial"/>
                <w:sz w:val="23"/>
                <w:szCs w:val="23"/>
              </w:rPr>
              <w:t>BCR 2.5 high value for money based on signalised option.</w:t>
            </w:r>
          </w:p>
          <w:p w:rsidR="007621FE" w:rsidRDefault="007621FE" w:rsidP="00A3597E">
            <w:pPr>
              <w:tabs>
                <w:tab w:val="left" w:pos="4536"/>
                <w:tab w:val="left" w:pos="8505"/>
              </w:tabs>
              <w:rPr>
                <w:rFonts w:ascii="Arial" w:hAnsi="Arial" w:cs="Arial"/>
                <w:sz w:val="23"/>
                <w:szCs w:val="23"/>
              </w:rPr>
            </w:pPr>
            <w:proofErr w:type="spellStart"/>
            <w:r>
              <w:rPr>
                <w:rFonts w:ascii="Arial" w:hAnsi="Arial" w:cs="Arial"/>
                <w:sz w:val="23"/>
                <w:szCs w:val="23"/>
              </w:rPr>
              <w:t>Optioneering</w:t>
            </w:r>
            <w:proofErr w:type="spellEnd"/>
            <w:r>
              <w:rPr>
                <w:rFonts w:ascii="Arial" w:hAnsi="Arial" w:cs="Arial"/>
                <w:sz w:val="23"/>
                <w:szCs w:val="23"/>
              </w:rPr>
              <w:t xml:space="preserve"> being undertaken for roundabout and signalised solutions.</w:t>
            </w:r>
          </w:p>
          <w:p w:rsidR="007621FE" w:rsidRDefault="007621FE" w:rsidP="00A3597E">
            <w:pPr>
              <w:tabs>
                <w:tab w:val="left" w:pos="4536"/>
                <w:tab w:val="left" w:pos="8505"/>
              </w:tabs>
              <w:rPr>
                <w:rFonts w:ascii="Arial" w:hAnsi="Arial" w:cs="Arial"/>
                <w:sz w:val="23"/>
                <w:szCs w:val="23"/>
              </w:rPr>
            </w:pPr>
            <w:r w:rsidRPr="007621FE">
              <w:rPr>
                <w:rFonts w:ascii="Arial" w:hAnsi="Arial" w:cs="Arial"/>
                <w:sz w:val="23"/>
                <w:szCs w:val="23"/>
                <w:highlight w:val="yellow"/>
              </w:rPr>
              <w:t>Timescales – see presentation</w:t>
            </w:r>
          </w:p>
          <w:p w:rsidR="00882ED9" w:rsidRDefault="00882ED9" w:rsidP="00A3597E">
            <w:pPr>
              <w:tabs>
                <w:tab w:val="left" w:pos="4536"/>
                <w:tab w:val="left" w:pos="8505"/>
              </w:tabs>
              <w:rPr>
                <w:rFonts w:ascii="Arial" w:hAnsi="Arial" w:cs="Arial"/>
                <w:sz w:val="23"/>
                <w:szCs w:val="23"/>
              </w:rPr>
            </w:pPr>
          </w:p>
          <w:p w:rsidR="00D50F43" w:rsidRDefault="00D50F43" w:rsidP="00A3597E">
            <w:pPr>
              <w:tabs>
                <w:tab w:val="left" w:pos="4536"/>
                <w:tab w:val="left" w:pos="8505"/>
              </w:tabs>
              <w:rPr>
                <w:rFonts w:ascii="Arial" w:hAnsi="Arial" w:cs="Arial"/>
                <w:sz w:val="23"/>
                <w:szCs w:val="23"/>
              </w:rPr>
            </w:pPr>
            <w:r>
              <w:rPr>
                <w:rFonts w:ascii="Arial" w:hAnsi="Arial" w:cs="Arial"/>
                <w:sz w:val="23"/>
                <w:szCs w:val="23"/>
              </w:rPr>
              <w:t xml:space="preserve">Cllr Hart – supportive of highway project at this location. </w:t>
            </w:r>
          </w:p>
          <w:p w:rsidR="00D50F43" w:rsidRDefault="00D50F43" w:rsidP="00A3597E">
            <w:pPr>
              <w:tabs>
                <w:tab w:val="left" w:pos="4536"/>
                <w:tab w:val="left" w:pos="8505"/>
              </w:tabs>
              <w:rPr>
                <w:rFonts w:ascii="Arial" w:hAnsi="Arial" w:cs="Arial"/>
                <w:sz w:val="23"/>
                <w:szCs w:val="23"/>
              </w:rPr>
            </w:pPr>
          </w:p>
          <w:p w:rsidR="00DB4120" w:rsidRPr="00EA1277" w:rsidRDefault="00DB4120" w:rsidP="00DB4120">
            <w:pPr>
              <w:tabs>
                <w:tab w:val="left" w:pos="4536"/>
                <w:tab w:val="left" w:pos="8505"/>
              </w:tabs>
              <w:rPr>
                <w:rFonts w:ascii="Arial" w:hAnsi="Arial" w:cs="Arial"/>
                <w:b/>
                <w:sz w:val="23"/>
                <w:szCs w:val="23"/>
              </w:rPr>
            </w:pPr>
            <w:r>
              <w:rPr>
                <w:rFonts w:ascii="Arial" w:hAnsi="Arial" w:cs="Arial"/>
                <w:b/>
                <w:sz w:val="23"/>
                <w:szCs w:val="23"/>
              </w:rPr>
              <w:t>Decision</w:t>
            </w:r>
            <w:r w:rsidRPr="002B6C87">
              <w:rPr>
                <w:rFonts w:ascii="Arial" w:hAnsi="Arial" w:cs="Arial"/>
                <w:b/>
                <w:sz w:val="23"/>
                <w:szCs w:val="23"/>
              </w:rPr>
              <w:t xml:space="preserve">: LTB </w:t>
            </w:r>
            <w:r w:rsidR="00D50F43">
              <w:rPr>
                <w:rFonts w:ascii="Arial" w:hAnsi="Arial" w:cs="Arial"/>
                <w:b/>
                <w:sz w:val="23"/>
                <w:szCs w:val="23"/>
              </w:rPr>
              <w:t>to endorse project.</w:t>
            </w:r>
          </w:p>
          <w:p w:rsidR="00135E2F" w:rsidRPr="00135E2F" w:rsidRDefault="00135E2F" w:rsidP="009A3EB8">
            <w:pPr>
              <w:tabs>
                <w:tab w:val="left" w:pos="4536"/>
                <w:tab w:val="left" w:pos="8505"/>
              </w:tabs>
              <w:rPr>
                <w:rFonts w:ascii="Arial" w:hAnsi="Arial" w:cs="Arial"/>
                <w:sz w:val="23"/>
                <w:szCs w:val="23"/>
              </w:rPr>
            </w:pPr>
          </w:p>
        </w:tc>
      </w:tr>
      <w:tr w:rsidR="00BA1BA5" w:rsidTr="000B2DA7">
        <w:tc>
          <w:tcPr>
            <w:tcW w:w="817" w:type="dxa"/>
          </w:tcPr>
          <w:p w:rsidR="00BA1BA5" w:rsidRDefault="00BA1BA5" w:rsidP="00A3597E">
            <w:pPr>
              <w:tabs>
                <w:tab w:val="left" w:pos="4536"/>
                <w:tab w:val="left" w:pos="8505"/>
              </w:tabs>
              <w:rPr>
                <w:rFonts w:ascii="Arial" w:hAnsi="Arial" w:cs="Arial"/>
                <w:b/>
                <w:sz w:val="23"/>
                <w:szCs w:val="23"/>
              </w:rPr>
            </w:pPr>
            <w:r>
              <w:rPr>
                <w:rFonts w:ascii="Arial" w:hAnsi="Arial" w:cs="Arial"/>
                <w:b/>
                <w:sz w:val="23"/>
                <w:szCs w:val="23"/>
              </w:rPr>
              <w:t>7</w:t>
            </w:r>
          </w:p>
        </w:tc>
        <w:tc>
          <w:tcPr>
            <w:tcW w:w="8425" w:type="dxa"/>
          </w:tcPr>
          <w:p w:rsidR="00BA1BA5" w:rsidRDefault="006E1655" w:rsidP="00A3597E">
            <w:pPr>
              <w:tabs>
                <w:tab w:val="left" w:pos="4536"/>
                <w:tab w:val="left" w:pos="8505"/>
              </w:tabs>
              <w:rPr>
                <w:rFonts w:ascii="Arial" w:hAnsi="Arial" w:cs="Arial"/>
                <w:b/>
                <w:sz w:val="23"/>
                <w:szCs w:val="23"/>
              </w:rPr>
            </w:pPr>
            <w:r>
              <w:rPr>
                <w:rFonts w:ascii="Arial" w:hAnsi="Arial" w:cs="Arial"/>
                <w:b/>
                <w:sz w:val="23"/>
                <w:szCs w:val="23"/>
              </w:rPr>
              <w:t>Any Other Business</w:t>
            </w:r>
          </w:p>
          <w:p w:rsidR="00BA1BA5" w:rsidRDefault="00BA1BA5" w:rsidP="00A3597E">
            <w:pPr>
              <w:tabs>
                <w:tab w:val="left" w:pos="4536"/>
                <w:tab w:val="left" w:pos="8505"/>
              </w:tabs>
              <w:rPr>
                <w:rFonts w:ascii="Arial" w:hAnsi="Arial" w:cs="Arial"/>
                <w:sz w:val="23"/>
                <w:szCs w:val="23"/>
              </w:rPr>
            </w:pPr>
          </w:p>
          <w:p w:rsidR="0070269E" w:rsidRDefault="00D50F43" w:rsidP="002B6C87">
            <w:pPr>
              <w:tabs>
                <w:tab w:val="left" w:pos="4536"/>
                <w:tab w:val="left" w:pos="8505"/>
              </w:tabs>
              <w:rPr>
                <w:rFonts w:ascii="Arial" w:hAnsi="Arial" w:cs="Arial"/>
                <w:sz w:val="23"/>
                <w:szCs w:val="23"/>
              </w:rPr>
            </w:pPr>
            <w:r>
              <w:rPr>
                <w:rFonts w:ascii="Arial" w:hAnsi="Arial" w:cs="Arial"/>
                <w:sz w:val="23"/>
                <w:szCs w:val="23"/>
              </w:rPr>
              <w:lastRenderedPageBreak/>
              <w:t xml:space="preserve">LGF3 - £17.5m £5m Pershore, £7.5m A38, 1m </w:t>
            </w:r>
            <w:proofErr w:type="spellStart"/>
            <w:r>
              <w:rPr>
                <w:rFonts w:ascii="Arial" w:hAnsi="Arial" w:cs="Arial"/>
                <w:sz w:val="23"/>
                <w:szCs w:val="23"/>
              </w:rPr>
              <w:t>Churchfield</w:t>
            </w:r>
            <w:proofErr w:type="spellEnd"/>
            <w:r>
              <w:rPr>
                <w:rFonts w:ascii="Arial" w:hAnsi="Arial" w:cs="Arial"/>
                <w:sz w:val="23"/>
                <w:szCs w:val="23"/>
              </w:rPr>
              <w:t>, remainder to skills investment.</w:t>
            </w:r>
            <w:r w:rsidR="005D4DA0">
              <w:rPr>
                <w:rFonts w:ascii="Arial" w:hAnsi="Arial" w:cs="Arial"/>
                <w:sz w:val="23"/>
                <w:szCs w:val="23"/>
              </w:rPr>
              <w:t xml:space="preserve"> 2018/19 3m, £3m 2019/20 with balance in last year.</w:t>
            </w:r>
            <w:r w:rsidR="005E1FB6">
              <w:rPr>
                <w:rFonts w:ascii="Arial" w:hAnsi="Arial" w:cs="Arial"/>
                <w:sz w:val="23"/>
                <w:szCs w:val="23"/>
              </w:rPr>
              <w:t xml:space="preserve"> LEP Board paper on this to be circulated by Ian Edwards.</w:t>
            </w:r>
          </w:p>
          <w:p w:rsidR="00D50F43" w:rsidRDefault="005D4DA0" w:rsidP="002B6C87">
            <w:pPr>
              <w:tabs>
                <w:tab w:val="left" w:pos="4536"/>
                <w:tab w:val="left" w:pos="8505"/>
              </w:tabs>
              <w:rPr>
                <w:rFonts w:ascii="Arial" w:hAnsi="Arial" w:cs="Arial"/>
                <w:sz w:val="23"/>
                <w:szCs w:val="23"/>
              </w:rPr>
            </w:pPr>
            <w:r>
              <w:rPr>
                <w:rFonts w:ascii="Arial" w:hAnsi="Arial" w:cs="Arial"/>
                <w:sz w:val="23"/>
                <w:szCs w:val="23"/>
              </w:rPr>
              <w:t>Review phasing of A38 and costs at next meeting.</w:t>
            </w:r>
          </w:p>
          <w:p w:rsidR="005D4DA0" w:rsidRDefault="005D4DA0" w:rsidP="002B6C87">
            <w:pPr>
              <w:tabs>
                <w:tab w:val="left" w:pos="4536"/>
                <w:tab w:val="left" w:pos="8505"/>
              </w:tabs>
              <w:rPr>
                <w:rFonts w:ascii="Arial" w:hAnsi="Arial" w:cs="Arial"/>
                <w:sz w:val="23"/>
                <w:szCs w:val="23"/>
              </w:rPr>
            </w:pPr>
          </w:p>
          <w:p w:rsidR="005D4DA0" w:rsidRDefault="005D4DA0" w:rsidP="002B6C87">
            <w:pPr>
              <w:tabs>
                <w:tab w:val="left" w:pos="4536"/>
                <w:tab w:val="left" w:pos="8505"/>
              </w:tabs>
              <w:rPr>
                <w:rFonts w:ascii="Arial" w:hAnsi="Arial" w:cs="Arial"/>
                <w:sz w:val="23"/>
                <w:szCs w:val="23"/>
              </w:rPr>
            </w:pPr>
            <w:r>
              <w:rPr>
                <w:rFonts w:ascii="Arial" w:hAnsi="Arial" w:cs="Arial"/>
                <w:sz w:val="23"/>
                <w:szCs w:val="23"/>
              </w:rPr>
              <w:t xml:space="preserve">T </w:t>
            </w:r>
            <w:proofErr w:type="spellStart"/>
            <w:r>
              <w:rPr>
                <w:rFonts w:ascii="Arial" w:hAnsi="Arial" w:cs="Arial"/>
                <w:sz w:val="23"/>
                <w:szCs w:val="23"/>
              </w:rPr>
              <w:t>Stracey</w:t>
            </w:r>
            <w:proofErr w:type="spellEnd"/>
            <w:r>
              <w:rPr>
                <w:rFonts w:ascii="Arial" w:hAnsi="Arial" w:cs="Arial"/>
                <w:sz w:val="23"/>
                <w:szCs w:val="23"/>
              </w:rPr>
              <w:t xml:space="preserve"> – how can we link the two trading estate areas in Pershore near Racecourse Road </w:t>
            </w:r>
            <w:proofErr w:type="gramStart"/>
            <w:r>
              <w:rPr>
                <w:rFonts w:ascii="Arial" w:hAnsi="Arial" w:cs="Arial"/>
                <w:sz w:val="23"/>
                <w:szCs w:val="23"/>
              </w:rPr>
              <w:t>area.</w:t>
            </w:r>
            <w:proofErr w:type="gramEnd"/>
            <w:r>
              <w:rPr>
                <w:rFonts w:ascii="Arial" w:hAnsi="Arial" w:cs="Arial"/>
                <w:sz w:val="23"/>
                <w:szCs w:val="23"/>
              </w:rPr>
              <w:t xml:space="preserve"> R Hill to look into further</w:t>
            </w:r>
            <w:r w:rsidR="005E1FB6">
              <w:rPr>
                <w:rFonts w:ascii="Arial" w:hAnsi="Arial" w:cs="Arial"/>
                <w:sz w:val="23"/>
                <w:szCs w:val="23"/>
              </w:rPr>
              <w:t xml:space="preserve"> and report back to T </w:t>
            </w:r>
            <w:proofErr w:type="spellStart"/>
            <w:r w:rsidR="005E1FB6">
              <w:rPr>
                <w:rFonts w:ascii="Arial" w:hAnsi="Arial" w:cs="Arial"/>
                <w:sz w:val="23"/>
                <w:szCs w:val="23"/>
              </w:rPr>
              <w:t>Stracey</w:t>
            </w:r>
            <w:proofErr w:type="spellEnd"/>
            <w:r>
              <w:rPr>
                <w:rFonts w:ascii="Arial" w:hAnsi="Arial" w:cs="Arial"/>
                <w:sz w:val="23"/>
                <w:szCs w:val="23"/>
              </w:rPr>
              <w:t>.</w:t>
            </w:r>
          </w:p>
          <w:p w:rsidR="005D4DA0" w:rsidRPr="00BA1BA5" w:rsidRDefault="005D4DA0" w:rsidP="002B6C87">
            <w:pPr>
              <w:tabs>
                <w:tab w:val="left" w:pos="4536"/>
                <w:tab w:val="left" w:pos="8505"/>
              </w:tabs>
              <w:rPr>
                <w:rFonts w:ascii="Arial" w:hAnsi="Arial" w:cs="Arial"/>
                <w:sz w:val="23"/>
                <w:szCs w:val="23"/>
              </w:rPr>
            </w:pPr>
          </w:p>
        </w:tc>
      </w:tr>
    </w:tbl>
    <w:p w:rsidR="00AF0F2B" w:rsidRPr="00A3597E" w:rsidRDefault="00AF0F2B" w:rsidP="00A3597E">
      <w:pPr>
        <w:tabs>
          <w:tab w:val="left" w:pos="4536"/>
          <w:tab w:val="left" w:pos="8505"/>
        </w:tabs>
        <w:spacing w:after="0" w:line="240" w:lineRule="auto"/>
        <w:rPr>
          <w:rFonts w:ascii="Arial" w:hAnsi="Arial" w:cs="Arial"/>
          <w:sz w:val="23"/>
          <w:szCs w:val="23"/>
        </w:rPr>
      </w:pPr>
    </w:p>
    <w:sectPr w:rsidR="00AF0F2B" w:rsidRPr="00A35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67B88"/>
    <w:multiLevelType w:val="hybridMultilevel"/>
    <w:tmpl w:val="598CCB5A"/>
    <w:lvl w:ilvl="0" w:tplc="BD7A705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F4F6D52"/>
    <w:multiLevelType w:val="hybridMultilevel"/>
    <w:tmpl w:val="4EEE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1E4"/>
    <w:rsid w:val="0003146F"/>
    <w:rsid w:val="00036DAF"/>
    <w:rsid w:val="00090D72"/>
    <w:rsid w:val="000B2DA7"/>
    <w:rsid w:val="000C2B83"/>
    <w:rsid w:val="000C4C8A"/>
    <w:rsid w:val="001325DA"/>
    <w:rsid w:val="00135E2F"/>
    <w:rsid w:val="00180B79"/>
    <w:rsid w:val="001A05FD"/>
    <w:rsid w:val="001D530F"/>
    <w:rsid w:val="001F0C3B"/>
    <w:rsid w:val="00204B07"/>
    <w:rsid w:val="00222524"/>
    <w:rsid w:val="00244123"/>
    <w:rsid w:val="002B5E2C"/>
    <w:rsid w:val="002B6C87"/>
    <w:rsid w:val="002D0393"/>
    <w:rsid w:val="002D3F89"/>
    <w:rsid w:val="002F3B51"/>
    <w:rsid w:val="00304586"/>
    <w:rsid w:val="00322C4D"/>
    <w:rsid w:val="00325CBD"/>
    <w:rsid w:val="00357216"/>
    <w:rsid w:val="00410A8D"/>
    <w:rsid w:val="004530F2"/>
    <w:rsid w:val="0046392E"/>
    <w:rsid w:val="004C346E"/>
    <w:rsid w:val="004D520D"/>
    <w:rsid w:val="004E0F47"/>
    <w:rsid w:val="004E51B4"/>
    <w:rsid w:val="00577D69"/>
    <w:rsid w:val="00591B27"/>
    <w:rsid w:val="005933FB"/>
    <w:rsid w:val="005A2ACA"/>
    <w:rsid w:val="005D2C50"/>
    <w:rsid w:val="005D4DA0"/>
    <w:rsid w:val="005E1FB6"/>
    <w:rsid w:val="006048EB"/>
    <w:rsid w:val="00614064"/>
    <w:rsid w:val="006358B9"/>
    <w:rsid w:val="00635DC7"/>
    <w:rsid w:val="0067699C"/>
    <w:rsid w:val="006A05DC"/>
    <w:rsid w:val="006B705F"/>
    <w:rsid w:val="006D24CD"/>
    <w:rsid w:val="006E1655"/>
    <w:rsid w:val="006E5781"/>
    <w:rsid w:val="006E7706"/>
    <w:rsid w:val="0070269E"/>
    <w:rsid w:val="00731B9C"/>
    <w:rsid w:val="007621FE"/>
    <w:rsid w:val="007744A3"/>
    <w:rsid w:val="007959DB"/>
    <w:rsid w:val="007B49B4"/>
    <w:rsid w:val="007F4DD9"/>
    <w:rsid w:val="008303F2"/>
    <w:rsid w:val="008601E4"/>
    <w:rsid w:val="00864738"/>
    <w:rsid w:val="00867369"/>
    <w:rsid w:val="00882ED9"/>
    <w:rsid w:val="0088526C"/>
    <w:rsid w:val="008949C2"/>
    <w:rsid w:val="0094194D"/>
    <w:rsid w:val="009525D6"/>
    <w:rsid w:val="00977026"/>
    <w:rsid w:val="009A3EB8"/>
    <w:rsid w:val="009A5139"/>
    <w:rsid w:val="009D30BD"/>
    <w:rsid w:val="00A2108D"/>
    <w:rsid w:val="00A3597E"/>
    <w:rsid w:val="00AF0F2B"/>
    <w:rsid w:val="00B56D11"/>
    <w:rsid w:val="00B72EEF"/>
    <w:rsid w:val="00BA1BA5"/>
    <w:rsid w:val="00C30398"/>
    <w:rsid w:val="00C754F5"/>
    <w:rsid w:val="00CB3E9C"/>
    <w:rsid w:val="00CB7551"/>
    <w:rsid w:val="00D07632"/>
    <w:rsid w:val="00D301D1"/>
    <w:rsid w:val="00D36DBB"/>
    <w:rsid w:val="00D50F43"/>
    <w:rsid w:val="00D60243"/>
    <w:rsid w:val="00D65C12"/>
    <w:rsid w:val="00D903A7"/>
    <w:rsid w:val="00D9264B"/>
    <w:rsid w:val="00DB4120"/>
    <w:rsid w:val="00DB5E73"/>
    <w:rsid w:val="00DB7F77"/>
    <w:rsid w:val="00DE2807"/>
    <w:rsid w:val="00DF6011"/>
    <w:rsid w:val="00E06573"/>
    <w:rsid w:val="00E2182C"/>
    <w:rsid w:val="00E33DDD"/>
    <w:rsid w:val="00E43EC7"/>
    <w:rsid w:val="00EA1277"/>
    <w:rsid w:val="00FA426A"/>
    <w:rsid w:val="00FC127E"/>
    <w:rsid w:val="00FC2EA6"/>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vemployeedetaildata1">
    <w:name w:val="grvemployeedetaildata1"/>
    <w:basedOn w:val="DefaultParagraphFont"/>
    <w:rsid w:val="00AF0F2B"/>
    <w:rPr>
      <w:color w:val="000000"/>
      <w:sz w:val="24"/>
      <w:szCs w:val="24"/>
    </w:rPr>
  </w:style>
  <w:style w:type="table" w:styleId="TableGrid">
    <w:name w:val="Table Grid"/>
    <w:basedOn w:val="TableNormal"/>
    <w:uiPriority w:val="59"/>
    <w:rsid w:val="00CB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1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vemployeedetaildata1">
    <w:name w:val="grvemployeedetaildata1"/>
    <w:basedOn w:val="DefaultParagraphFont"/>
    <w:rsid w:val="00AF0F2B"/>
    <w:rPr>
      <w:color w:val="000000"/>
      <w:sz w:val="24"/>
      <w:szCs w:val="24"/>
    </w:rPr>
  </w:style>
  <w:style w:type="table" w:styleId="TableGrid">
    <w:name w:val="Table Grid"/>
    <w:basedOn w:val="TableNormal"/>
    <w:uiPriority w:val="59"/>
    <w:rsid w:val="00CB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5DA6-729E-4725-9F5D-D73B4239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Hirschhorn, Linda (BEC)</dc:creator>
  <cp:lastModifiedBy>Keir, Lynsey (BEC)</cp:lastModifiedBy>
  <cp:revision>12</cp:revision>
  <cp:lastPrinted>2016-04-04T07:53:00Z</cp:lastPrinted>
  <dcterms:created xsi:type="dcterms:W3CDTF">2017-03-22T13:12:00Z</dcterms:created>
  <dcterms:modified xsi:type="dcterms:W3CDTF">2017-03-22T16:29:00Z</dcterms:modified>
</cp:coreProperties>
</file>