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CB3F" w14:textId="77777777" w:rsidR="006E7D48" w:rsidRDefault="006E7D48" w:rsidP="00260C44"/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528"/>
        <w:gridCol w:w="4645"/>
        <w:gridCol w:w="588"/>
        <w:gridCol w:w="736"/>
        <w:gridCol w:w="575"/>
        <w:gridCol w:w="7665"/>
      </w:tblGrid>
      <w:tr w:rsidR="006E7D48" w14:paraId="10C9E357" w14:textId="77777777" w:rsidTr="00ED100B">
        <w:tc>
          <w:tcPr>
            <w:tcW w:w="528" w:type="dxa"/>
          </w:tcPr>
          <w:p w14:paraId="261DEE74" w14:textId="77777777" w:rsidR="006E7D48" w:rsidRDefault="006E7D48" w:rsidP="00FD4896"/>
        </w:tc>
        <w:tc>
          <w:tcPr>
            <w:tcW w:w="4645" w:type="dxa"/>
          </w:tcPr>
          <w:p w14:paraId="6551A551" w14:textId="77777777" w:rsidR="006E7D48" w:rsidRDefault="006E7D48" w:rsidP="00FD4896"/>
        </w:tc>
        <w:tc>
          <w:tcPr>
            <w:tcW w:w="588" w:type="dxa"/>
          </w:tcPr>
          <w:p w14:paraId="083FF1B7" w14:textId="77777777" w:rsidR="006E7D48" w:rsidRDefault="006E7D48" w:rsidP="00FD4896">
            <w:r>
              <w:t>Met</w:t>
            </w:r>
          </w:p>
        </w:tc>
        <w:tc>
          <w:tcPr>
            <w:tcW w:w="736" w:type="dxa"/>
          </w:tcPr>
          <w:p w14:paraId="1828B26E" w14:textId="77777777" w:rsidR="006E7D48" w:rsidRDefault="006E7D48" w:rsidP="00FD4896">
            <w:r>
              <w:t>Partly met</w:t>
            </w:r>
          </w:p>
        </w:tc>
        <w:tc>
          <w:tcPr>
            <w:tcW w:w="575" w:type="dxa"/>
          </w:tcPr>
          <w:p w14:paraId="6C51DB3C" w14:textId="77777777" w:rsidR="006E7D48" w:rsidRDefault="006E7D48" w:rsidP="00FD4896">
            <w:r>
              <w:t>Not met</w:t>
            </w:r>
          </w:p>
        </w:tc>
        <w:tc>
          <w:tcPr>
            <w:tcW w:w="7665" w:type="dxa"/>
          </w:tcPr>
          <w:p w14:paraId="1B546C42" w14:textId="77777777" w:rsidR="006E7D48" w:rsidRDefault="006E7D48" w:rsidP="00FD4896">
            <w:r>
              <w:t>Notes</w:t>
            </w:r>
          </w:p>
        </w:tc>
      </w:tr>
      <w:tr w:rsidR="006E7D48" w14:paraId="79BA859E" w14:textId="77777777" w:rsidTr="00ED100B">
        <w:tc>
          <w:tcPr>
            <w:tcW w:w="528" w:type="dxa"/>
            <w:shd w:val="clear" w:color="auto" w:fill="FFD966" w:themeFill="accent4" w:themeFillTint="99"/>
          </w:tcPr>
          <w:p w14:paraId="2C233F66" w14:textId="77777777" w:rsidR="006E7D48" w:rsidRDefault="006E7D48" w:rsidP="00FD4896"/>
        </w:tc>
        <w:tc>
          <w:tcPr>
            <w:tcW w:w="4645" w:type="dxa"/>
            <w:shd w:val="clear" w:color="auto" w:fill="FFD966" w:themeFill="accent4" w:themeFillTint="99"/>
          </w:tcPr>
          <w:p w14:paraId="5F43E7C5" w14:textId="77777777" w:rsidR="006E7D48" w:rsidRPr="006F5DD1" w:rsidRDefault="006E7D48" w:rsidP="00FD4896">
            <w:pPr>
              <w:rPr>
                <w:b/>
                <w:bCs/>
              </w:rPr>
            </w:pPr>
            <w:r w:rsidRPr="006F5DD1">
              <w:rPr>
                <w:b/>
                <w:bCs/>
              </w:rPr>
              <w:t>VISUAL ENVIRONMENT</w:t>
            </w:r>
          </w:p>
        </w:tc>
        <w:tc>
          <w:tcPr>
            <w:tcW w:w="588" w:type="dxa"/>
            <w:shd w:val="clear" w:color="auto" w:fill="FFD966" w:themeFill="accent4" w:themeFillTint="99"/>
          </w:tcPr>
          <w:p w14:paraId="4B1F67DA" w14:textId="77777777" w:rsidR="006E7D48" w:rsidRDefault="006E7D48" w:rsidP="00FD4896"/>
        </w:tc>
        <w:tc>
          <w:tcPr>
            <w:tcW w:w="736" w:type="dxa"/>
            <w:shd w:val="clear" w:color="auto" w:fill="FFD966" w:themeFill="accent4" w:themeFillTint="99"/>
          </w:tcPr>
          <w:p w14:paraId="0EDFF6A2" w14:textId="77777777" w:rsidR="006E7D48" w:rsidRDefault="006E7D48" w:rsidP="00FD4896"/>
        </w:tc>
        <w:tc>
          <w:tcPr>
            <w:tcW w:w="575" w:type="dxa"/>
            <w:shd w:val="clear" w:color="auto" w:fill="FFD966" w:themeFill="accent4" w:themeFillTint="99"/>
          </w:tcPr>
          <w:p w14:paraId="41054F90" w14:textId="77777777" w:rsidR="006E7D48" w:rsidRDefault="006E7D48" w:rsidP="00FD4896"/>
        </w:tc>
        <w:tc>
          <w:tcPr>
            <w:tcW w:w="7665" w:type="dxa"/>
            <w:shd w:val="clear" w:color="auto" w:fill="FFD966" w:themeFill="accent4" w:themeFillTint="99"/>
          </w:tcPr>
          <w:p w14:paraId="03CA0F53" w14:textId="77777777" w:rsidR="006E7D48" w:rsidRDefault="006E7D48" w:rsidP="00FD4896"/>
        </w:tc>
      </w:tr>
      <w:tr w:rsidR="006E7D48" w14:paraId="317DD64C" w14:textId="77777777" w:rsidTr="00ED100B">
        <w:tc>
          <w:tcPr>
            <w:tcW w:w="528" w:type="dxa"/>
            <w:shd w:val="clear" w:color="auto" w:fill="FFFF99"/>
          </w:tcPr>
          <w:p w14:paraId="03A4ED85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6938C92D" w14:textId="77777777" w:rsidR="006E7D48" w:rsidRDefault="006E7D48" w:rsidP="00FD4896">
            <w:r>
              <w:t>Colours in the environment are mostly muted and not over-stimulating</w:t>
            </w:r>
          </w:p>
        </w:tc>
        <w:tc>
          <w:tcPr>
            <w:tcW w:w="588" w:type="dxa"/>
            <w:shd w:val="clear" w:color="auto" w:fill="FFFF99"/>
          </w:tcPr>
          <w:p w14:paraId="428AB696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5E8B8044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28C4A07F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1A4E0247" w14:textId="77777777" w:rsidR="006E7D48" w:rsidRDefault="00ED100B" w:rsidP="005E1817">
            <w:pPr>
              <w:pStyle w:val="ListParagraph"/>
              <w:numPr>
                <w:ilvl w:val="0"/>
                <w:numId w:val="5"/>
              </w:numPr>
            </w:pPr>
            <w:r>
              <w:t>Emphasis on pastel shades and muted colours</w:t>
            </w:r>
          </w:p>
          <w:p w14:paraId="3DBA24FA" w14:textId="77777777" w:rsidR="00ED100B" w:rsidRDefault="00ED100B" w:rsidP="005E1817">
            <w:pPr>
              <w:pStyle w:val="ListParagraph"/>
              <w:numPr>
                <w:ilvl w:val="0"/>
                <w:numId w:val="5"/>
              </w:numPr>
            </w:pPr>
            <w:r>
              <w:t xml:space="preserve">Limits use of stimulating colours such as red and orange in borders rather than background colours or to mount </w:t>
            </w:r>
            <w:proofErr w:type="gramStart"/>
            <w:r>
              <w:t>work</w:t>
            </w:r>
            <w:proofErr w:type="gramEnd"/>
          </w:p>
          <w:p w14:paraId="292953BA" w14:textId="77777777" w:rsidR="00BF5391" w:rsidRDefault="00BF5391" w:rsidP="005E1817">
            <w:pPr>
              <w:pStyle w:val="ListParagraph"/>
              <w:numPr>
                <w:ilvl w:val="0"/>
                <w:numId w:val="5"/>
              </w:numPr>
            </w:pPr>
            <w:r>
              <w:t>Visual displays on the wall in the line of the children’s direct vision is at the minimum</w:t>
            </w:r>
          </w:p>
        </w:tc>
      </w:tr>
      <w:tr w:rsidR="00152436" w14:paraId="4993AEAC" w14:textId="77777777" w:rsidTr="00ED100B">
        <w:tc>
          <w:tcPr>
            <w:tcW w:w="528" w:type="dxa"/>
            <w:shd w:val="clear" w:color="auto" w:fill="FFFF99"/>
          </w:tcPr>
          <w:p w14:paraId="4392DF47" w14:textId="77777777" w:rsidR="00152436" w:rsidRDefault="00152436" w:rsidP="00FD4896"/>
        </w:tc>
        <w:tc>
          <w:tcPr>
            <w:tcW w:w="4645" w:type="dxa"/>
            <w:shd w:val="clear" w:color="auto" w:fill="FFFF99"/>
          </w:tcPr>
          <w:p w14:paraId="748C6D13" w14:textId="77777777" w:rsidR="00152436" w:rsidRDefault="00152436" w:rsidP="00FD4896">
            <w:r>
              <w:t xml:space="preserve">Consider placement of displays that hang from the ceiling or </w:t>
            </w:r>
            <w:r w:rsidR="00ED100B">
              <w:t>a washing line and try to limit them to one area to avoid unnecessary distraction.</w:t>
            </w:r>
          </w:p>
        </w:tc>
        <w:tc>
          <w:tcPr>
            <w:tcW w:w="588" w:type="dxa"/>
            <w:shd w:val="clear" w:color="auto" w:fill="FFFF99"/>
          </w:tcPr>
          <w:p w14:paraId="4A415A47" w14:textId="77777777" w:rsidR="00152436" w:rsidRDefault="00152436" w:rsidP="00FD4896"/>
        </w:tc>
        <w:tc>
          <w:tcPr>
            <w:tcW w:w="736" w:type="dxa"/>
            <w:shd w:val="clear" w:color="auto" w:fill="FFFF99"/>
          </w:tcPr>
          <w:p w14:paraId="483130AE" w14:textId="77777777" w:rsidR="00152436" w:rsidRDefault="00152436" w:rsidP="00FD4896"/>
        </w:tc>
        <w:tc>
          <w:tcPr>
            <w:tcW w:w="575" w:type="dxa"/>
            <w:shd w:val="clear" w:color="auto" w:fill="FFFF99"/>
          </w:tcPr>
          <w:p w14:paraId="222569B7" w14:textId="77777777" w:rsidR="00152436" w:rsidRDefault="00152436" w:rsidP="00FD4896"/>
        </w:tc>
        <w:tc>
          <w:tcPr>
            <w:tcW w:w="7665" w:type="dxa"/>
            <w:shd w:val="clear" w:color="auto" w:fill="FFFF99"/>
          </w:tcPr>
          <w:p w14:paraId="1055578B" w14:textId="77777777" w:rsidR="00152436" w:rsidRDefault="00ED100B" w:rsidP="005E1817">
            <w:pPr>
              <w:pStyle w:val="ListParagraph"/>
              <w:numPr>
                <w:ilvl w:val="0"/>
                <w:numId w:val="5"/>
              </w:numPr>
            </w:pPr>
            <w:r>
              <w:t xml:space="preserve">Hanging displays are in one/ two area of the </w:t>
            </w:r>
            <w:proofErr w:type="gramStart"/>
            <w:r>
              <w:t>classroom</w:t>
            </w:r>
            <w:proofErr w:type="gramEnd"/>
          </w:p>
          <w:p w14:paraId="350C1C9B" w14:textId="77777777" w:rsidR="00ED100B" w:rsidRDefault="00ED100B" w:rsidP="005E1817">
            <w:pPr>
              <w:pStyle w:val="ListParagraph"/>
              <w:numPr>
                <w:ilvl w:val="0"/>
                <w:numId w:val="5"/>
              </w:numPr>
            </w:pPr>
            <w:r>
              <w:t xml:space="preserve">No hanging displays near entry or exit </w:t>
            </w:r>
            <w:proofErr w:type="gramStart"/>
            <w:r>
              <w:t>points</w:t>
            </w:r>
            <w:proofErr w:type="gramEnd"/>
          </w:p>
          <w:p w14:paraId="2CB22720" w14:textId="65A0378A" w:rsidR="00ED100B" w:rsidRDefault="00ED100B" w:rsidP="005E1817">
            <w:pPr>
              <w:pStyle w:val="ListParagraph"/>
              <w:numPr>
                <w:ilvl w:val="0"/>
                <w:numId w:val="5"/>
              </w:numPr>
            </w:pPr>
            <w:r>
              <w:t>Displays do not hang too low to affect children/ adults in the environment</w:t>
            </w:r>
            <w:r w:rsidR="00697C9A">
              <w:t xml:space="preserve"> e</w:t>
            </w:r>
            <w:r w:rsidR="00B20C22">
              <w:t>.</w:t>
            </w:r>
            <w:r w:rsidR="00697C9A">
              <w:t>g</w:t>
            </w:r>
            <w:r w:rsidR="00B20C22">
              <w:t>.</w:t>
            </w:r>
            <w:r w:rsidR="00697C9A">
              <w:t xml:space="preserve"> brushing them on the head</w:t>
            </w:r>
          </w:p>
        </w:tc>
      </w:tr>
      <w:tr w:rsidR="006E7D48" w14:paraId="0381DC94" w14:textId="77777777" w:rsidTr="00ED100B">
        <w:tc>
          <w:tcPr>
            <w:tcW w:w="528" w:type="dxa"/>
            <w:shd w:val="clear" w:color="auto" w:fill="FFFF99"/>
          </w:tcPr>
          <w:p w14:paraId="41A0D13A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5187889E" w14:textId="77777777" w:rsidR="006E7D48" w:rsidRDefault="006E7D48" w:rsidP="00FD4896">
            <w:r>
              <w:t>Try to avoid busy pattern in fabrics and soft furnishings</w:t>
            </w:r>
          </w:p>
        </w:tc>
        <w:tc>
          <w:tcPr>
            <w:tcW w:w="588" w:type="dxa"/>
            <w:shd w:val="clear" w:color="auto" w:fill="FFFF99"/>
          </w:tcPr>
          <w:p w14:paraId="5790FA7A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6FE5F56E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6405785E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40E78E48" w14:textId="77777777" w:rsidR="006E7D48" w:rsidRDefault="00697C9A" w:rsidP="005E1817">
            <w:pPr>
              <w:pStyle w:val="ListParagraph"/>
              <w:numPr>
                <w:ilvl w:val="0"/>
                <w:numId w:val="5"/>
              </w:numPr>
            </w:pPr>
            <w:r>
              <w:t>Limited busy patterns in fabrics/ soft furnishings</w:t>
            </w:r>
          </w:p>
          <w:p w14:paraId="0E4A3BB9" w14:textId="77777777" w:rsidR="00697C9A" w:rsidRDefault="00697C9A" w:rsidP="005E1817">
            <w:pPr>
              <w:pStyle w:val="ListParagraph"/>
              <w:numPr>
                <w:ilvl w:val="0"/>
                <w:numId w:val="5"/>
              </w:numPr>
            </w:pPr>
            <w:r>
              <w:t xml:space="preserve">Patterns when they occur are in muted colours and limited to one or two key areas of the </w:t>
            </w:r>
            <w:proofErr w:type="gramStart"/>
            <w:r>
              <w:t>classroom</w:t>
            </w:r>
            <w:proofErr w:type="gramEnd"/>
          </w:p>
          <w:p w14:paraId="50E1DA55" w14:textId="77777777" w:rsidR="00697C9A" w:rsidRDefault="00697C9A" w:rsidP="005E1817"/>
        </w:tc>
      </w:tr>
      <w:tr w:rsidR="006E7D48" w14:paraId="378BB8CD" w14:textId="77777777" w:rsidTr="00ED100B">
        <w:tc>
          <w:tcPr>
            <w:tcW w:w="528" w:type="dxa"/>
            <w:shd w:val="clear" w:color="auto" w:fill="FFFF99"/>
          </w:tcPr>
          <w:p w14:paraId="27F7CA3F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68169A5E" w14:textId="77777777" w:rsidR="006E7D48" w:rsidRDefault="006E7D48" w:rsidP="00FD4896">
            <w:r>
              <w:t>A well-planned and organised environment, avoiding clutter where possible</w:t>
            </w:r>
          </w:p>
        </w:tc>
        <w:tc>
          <w:tcPr>
            <w:tcW w:w="588" w:type="dxa"/>
            <w:shd w:val="clear" w:color="auto" w:fill="FFFF99"/>
          </w:tcPr>
          <w:p w14:paraId="462CECED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448A25B3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02D5298F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46A80B25" w14:textId="77777777" w:rsidR="006E7D48" w:rsidRDefault="00697C9A" w:rsidP="005E1817">
            <w:pPr>
              <w:pStyle w:val="ListParagraph"/>
              <w:numPr>
                <w:ilvl w:val="0"/>
                <w:numId w:val="5"/>
              </w:numPr>
            </w:pPr>
            <w:r>
              <w:t>A de-cluttered classroom with labelled boxes/ drawers for storage and organisation</w:t>
            </w:r>
          </w:p>
          <w:p w14:paraId="37C06D20" w14:textId="77777777" w:rsidR="00697C9A" w:rsidRDefault="00697C9A" w:rsidP="005E1817">
            <w:pPr>
              <w:pStyle w:val="ListParagraph"/>
              <w:numPr>
                <w:ilvl w:val="0"/>
                <w:numId w:val="5"/>
              </w:numPr>
            </w:pPr>
            <w:r>
              <w:t>Limited clutter on a teacher’s desk</w:t>
            </w:r>
          </w:p>
          <w:p w14:paraId="6C273791" w14:textId="0F3D4033" w:rsidR="00697C9A" w:rsidRDefault="00697C9A" w:rsidP="005E1817">
            <w:pPr>
              <w:pStyle w:val="ListParagraph"/>
              <w:numPr>
                <w:ilvl w:val="0"/>
                <w:numId w:val="5"/>
              </w:numPr>
            </w:pPr>
            <w:r>
              <w:t>Limited clutter on pupil’s tables/ workstations e.g.</w:t>
            </w:r>
            <w:r w:rsidR="00B20C22">
              <w:t xml:space="preserve"> </w:t>
            </w:r>
            <w:r>
              <w:t>pencil pots, storage basket in the middle of the table for stationery</w:t>
            </w:r>
          </w:p>
        </w:tc>
      </w:tr>
      <w:tr w:rsidR="006E7D48" w14:paraId="035AF096" w14:textId="77777777" w:rsidTr="00ED100B">
        <w:tc>
          <w:tcPr>
            <w:tcW w:w="528" w:type="dxa"/>
            <w:shd w:val="clear" w:color="auto" w:fill="FFFF99"/>
          </w:tcPr>
          <w:p w14:paraId="063D6585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7C6C5902" w14:textId="77777777" w:rsidR="006E7D48" w:rsidRDefault="006E7D48" w:rsidP="00FD4896">
            <w:r>
              <w:t>Clearly defined walkways to allow flow and easy movement around the environment</w:t>
            </w:r>
          </w:p>
        </w:tc>
        <w:tc>
          <w:tcPr>
            <w:tcW w:w="588" w:type="dxa"/>
            <w:shd w:val="clear" w:color="auto" w:fill="FFFF99"/>
          </w:tcPr>
          <w:p w14:paraId="639F9CAF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7D4AC242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380B5244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255FD0F3" w14:textId="77777777" w:rsidR="006E7D48" w:rsidRDefault="00697C9A" w:rsidP="005E1817">
            <w:pPr>
              <w:pStyle w:val="ListParagraph"/>
              <w:numPr>
                <w:ilvl w:val="0"/>
                <w:numId w:val="5"/>
              </w:numPr>
            </w:pPr>
            <w:r>
              <w:t xml:space="preserve">Spaces to be wide enough for teachers/ pupils to move around the classroom </w:t>
            </w:r>
            <w:proofErr w:type="gramStart"/>
            <w:r>
              <w:t>easily</w:t>
            </w:r>
            <w:proofErr w:type="gramEnd"/>
          </w:p>
          <w:p w14:paraId="67DFB060" w14:textId="77777777" w:rsidR="00697C9A" w:rsidRDefault="00697C9A" w:rsidP="005E1817">
            <w:pPr>
              <w:pStyle w:val="ListParagraph"/>
              <w:numPr>
                <w:ilvl w:val="0"/>
                <w:numId w:val="5"/>
              </w:numPr>
            </w:pPr>
            <w:r>
              <w:t xml:space="preserve">Chairs tucked in where </w:t>
            </w:r>
            <w:proofErr w:type="gramStart"/>
            <w:r>
              <w:t>possible</w:t>
            </w:r>
            <w:proofErr w:type="gramEnd"/>
          </w:p>
          <w:p w14:paraId="0B7E3243" w14:textId="4F7622AF" w:rsidR="00697C9A" w:rsidRDefault="00697C9A" w:rsidP="005E1817">
            <w:pPr>
              <w:pStyle w:val="ListParagraph"/>
              <w:numPr>
                <w:ilvl w:val="0"/>
                <w:numId w:val="5"/>
              </w:numPr>
            </w:pPr>
            <w:r>
              <w:t>Clear walkways to get easily to key areas e.g</w:t>
            </w:r>
            <w:r w:rsidR="00B20C22">
              <w:t>.</w:t>
            </w:r>
            <w:r w:rsidR="00106FEC">
              <w:t xml:space="preserve"> to the </w:t>
            </w:r>
            <w:r>
              <w:t>carpet, from tables to the classroom door</w:t>
            </w:r>
          </w:p>
        </w:tc>
      </w:tr>
      <w:tr w:rsidR="006E7D48" w14:paraId="353636F9" w14:textId="77777777" w:rsidTr="00ED100B">
        <w:tc>
          <w:tcPr>
            <w:tcW w:w="528" w:type="dxa"/>
            <w:shd w:val="clear" w:color="auto" w:fill="FFFF99"/>
          </w:tcPr>
          <w:p w14:paraId="52CC5F77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0577422F" w14:textId="77777777" w:rsidR="006E7D48" w:rsidRDefault="006E7D48" w:rsidP="00FD4896">
            <w:r>
              <w:t>Consider appropriate furniture for storage of equipment and personal belongings</w:t>
            </w:r>
          </w:p>
        </w:tc>
        <w:tc>
          <w:tcPr>
            <w:tcW w:w="588" w:type="dxa"/>
            <w:shd w:val="clear" w:color="auto" w:fill="FFFF99"/>
          </w:tcPr>
          <w:p w14:paraId="4B32B268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72F3157F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728CA18B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181E4DCE" w14:textId="77777777" w:rsidR="006E7D48" w:rsidRDefault="00697C9A" w:rsidP="005E1817">
            <w:pPr>
              <w:pStyle w:val="ListParagraph"/>
              <w:numPr>
                <w:ilvl w:val="0"/>
                <w:numId w:val="5"/>
              </w:numPr>
            </w:pPr>
            <w:r>
              <w:t xml:space="preserve">Trolleys, boxes, cupboards are labelled at an age appropriate </w:t>
            </w:r>
            <w:proofErr w:type="gramStart"/>
            <w:r>
              <w:t>level</w:t>
            </w:r>
            <w:proofErr w:type="gramEnd"/>
          </w:p>
          <w:p w14:paraId="5D9B987F" w14:textId="77777777" w:rsidR="00697C9A" w:rsidRDefault="00697C9A" w:rsidP="005E1817">
            <w:pPr>
              <w:pStyle w:val="ListParagraph"/>
              <w:numPr>
                <w:ilvl w:val="0"/>
                <w:numId w:val="5"/>
              </w:numPr>
            </w:pPr>
            <w:r>
              <w:t>Clearly defined areas for personal belongings such as coat hooks, lunch box trolle</w:t>
            </w:r>
            <w:r w:rsidR="005E1817">
              <w:t>y</w:t>
            </w:r>
            <w:r>
              <w:t>s etc</w:t>
            </w:r>
          </w:p>
        </w:tc>
      </w:tr>
      <w:tr w:rsidR="006E7D48" w14:paraId="2D556E69" w14:textId="77777777" w:rsidTr="00ED100B">
        <w:tc>
          <w:tcPr>
            <w:tcW w:w="528" w:type="dxa"/>
            <w:shd w:val="clear" w:color="auto" w:fill="FFFF99"/>
          </w:tcPr>
          <w:p w14:paraId="7BE7CB71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067497DA" w14:textId="77777777" w:rsidR="006E7D48" w:rsidRDefault="006E7D48" w:rsidP="00FD4896">
            <w:r>
              <w:t xml:space="preserve">Define areas of the classroom and their purpose through labelling. </w:t>
            </w:r>
            <w:r w:rsidR="00152436">
              <w:t xml:space="preserve"> </w:t>
            </w:r>
          </w:p>
        </w:tc>
        <w:tc>
          <w:tcPr>
            <w:tcW w:w="588" w:type="dxa"/>
            <w:shd w:val="clear" w:color="auto" w:fill="FFFF99"/>
          </w:tcPr>
          <w:p w14:paraId="41F24BF4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0758AD9B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7008BE3D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1A772D70" w14:textId="021D8552" w:rsidR="006E7D48" w:rsidRDefault="005E1817" w:rsidP="005E1817">
            <w:pPr>
              <w:pStyle w:val="ListParagraph"/>
              <w:numPr>
                <w:ilvl w:val="0"/>
                <w:numId w:val="1"/>
              </w:numPr>
            </w:pPr>
            <w:r>
              <w:t xml:space="preserve">Clear labels that are easy to read </w:t>
            </w:r>
            <w:r w:rsidR="00380078">
              <w:t>and visual</w:t>
            </w:r>
          </w:p>
          <w:p w14:paraId="6916DE27" w14:textId="77777777" w:rsidR="005E1817" w:rsidRDefault="005E1817" w:rsidP="005E1817">
            <w:pPr>
              <w:pStyle w:val="ListParagraph"/>
              <w:numPr>
                <w:ilvl w:val="0"/>
                <w:numId w:val="1"/>
              </w:numPr>
            </w:pPr>
            <w:r>
              <w:t>Clear classroom areas e.g. for role play, reading corner, focussed writing tasks etc</w:t>
            </w:r>
          </w:p>
        </w:tc>
      </w:tr>
      <w:tr w:rsidR="006E7D48" w14:paraId="69B44BC7" w14:textId="77777777" w:rsidTr="00ED100B">
        <w:tc>
          <w:tcPr>
            <w:tcW w:w="528" w:type="dxa"/>
            <w:shd w:val="clear" w:color="auto" w:fill="FFFF99"/>
          </w:tcPr>
          <w:p w14:paraId="41798FBB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6F8BCDC0" w14:textId="77777777" w:rsidR="006E7D48" w:rsidRDefault="006E7D48" w:rsidP="00FD4896">
            <w:r>
              <w:t>The use of adjustable blinds or curtains to minimise glare</w:t>
            </w:r>
          </w:p>
        </w:tc>
        <w:tc>
          <w:tcPr>
            <w:tcW w:w="588" w:type="dxa"/>
            <w:shd w:val="clear" w:color="auto" w:fill="FFFF99"/>
          </w:tcPr>
          <w:p w14:paraId="61613044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688581BC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64CEEBC0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71371883" w14:textId="77777777" w:rsidR="006E7D48" w:rsidRDefault="005E1817" w:rsidP="005E1817">
            <w:pPr>
              <w:pStyle w:val="ListParagraph"/>
              <w:numPr>
                <w:ilvl w:val="0"/>
                <w:numId w:val="2"/>
              </w:numPr>
            </w:pPr>
            <w:r>
              <w:t>Ideally rooms to have vertical blinds that can be used on sunny days</w:t>
            </w:r>
          </w:p>
        </w:tc>
      </w:tr>
      <w:tr w:rsidR="006E7D48" w14:paraId="14F1A8E7" w14:textId="77777777" w:rsidTr="00ED100B">
        <w:tc>
          <w:tcPr>
            <w:tcW w:w="528" w:type="dxa"/>
            <w:shd w:val="clear" w:color="auto" w:fill="FFFF99"/>
          </w:tcPr>
          <w:p w14:paraId="44CC0A9A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62BF92B4" w14:textId="77777777" w:rsidR="006E7D48" w:rsidRDefault="006E7D48" w:rsidP="00FD4896">
            <w:r>
              <w:t xml:space="preserve">Consider the use of lighting – fluorescent lighting and similar can be a challenge. Use natural lighting where possible </w:t>
            </w:r>
          </w:p>
        </w:tc>
        <w:tc>
          <w:tcPr>
            <w:tcW w:w="588" w:type="dxa"/>
            <w:shd w:val="clear" w:color="auto" w:fill="FFFF99"/>
          </w:tcPr>
          <w:p w14:paraId="6A6BFEA5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4C14F86D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5B8B4A6F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09B36031" w14:textId="77777777" w:rsidR="006E7D48" w:rsidRDefault="005E1817" w:rsidP="005E1817">
            <w:pPr>
              <w:pStyle w:val="ListParagraph"/>
              <w:numPr>
                <w:ilvl w:val="0"/>
                <w:numId w:val="2"/>
              </w:numPr>
            </w:pPr>
            <w:r>
              <w:t>Ideally rooms would have halogen lighting</w:t>
            </w:r>
            <w:r w:rsidR="00BF5391">
              <w:t xml:space="preserve"> in warm white, not bright </w:t>
            </w:r>
            <w:proofErr w:type="gramStart"/>
            <w:r w:rsidR="00BF5391">
              <w:t>white</w:t>
            </w:r>
            <w:proofErr w:type="gramEnd"/>
          </w:p>
          <w:p w14:paraId="417DDF70" w14:textId="77777777" w:rsidR="005E1817" w:rsidRDefault="005E1817" w:rsidP="005E1817">
            <w:pPr>
              <w:pStyle w:val="ListParagraph"/>
              <w:numPr>
                <w:ilvl w:val="0"/>
                <w:numId w:val="2"/>
              </w:numPr>
            </w:pPr>
            <w:r>
              <w:t xml:space="preserve">Lights only </w:t>
            </w:r>
            <w:proofErr w:type="gramStart"/>
            <w:r>
              <w:t>switched on when absolutely necessary and not at all times</w:t>
            </w:r>
            <w:proofErr w:type="gramEnd"/>
          </w:p>
        </w:tc>
      </w:tr>
      <w:tr w:rsidR="006E7D48" w14:paraId="010DF97D" w14:textId="77777777" w:rsidTr="00ED100B">
        <w:tc>
          <w:tcPr>
            <w:tcW w:w="528" w:type="dxa"/>
            <w:shd w:val="clear" w:color="auto" w:fill="FFFF99"/>
          </w:tcPr>
          <w:p w14:paraId="15E957E6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33DDCBF3" w14:textId="77777777" w:rsidR="006E7D48" w:rsidRDefault="006E7D48" w:rsidP="00FD4896">
            <w:r>
              <w:t>Consider where the sunlight will fall at different times of the day and plan accordingly e.g. For seating positions/ glare on the interactive board</w:t>
            </w:r>
          </w:p>
          <w:p w14:paraId="5EE6085C" w14:textId="77777777" w:rsidR="006E7D48" w:rsidRDefault="006E7D48" w:rsidP="00FD4896"/>
        </w:tc>
        <w:tc>
          <w:tcPr>
            <w:tcW w:w="588" w:type="dxa"/>
            <w:shd w:val="clear" w:color="auto" w:fill="FFFF99"/>
          </w:tcPr>
          <w:p w14:paraId="39DB9E85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395D19C7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43B2A961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3818D005" w14:textId="77777777" w:rsidR="005E1817" w:rsidRDefault="005E1817" w:rsidP="005E1817">
            <w:pPr>
              <w:pStyle w:val="ListParagraph"/>
              <w:numPr>
                <w:ilvl w:val="0"/>
                <w:numId w:val="6"/>
              </w:numPr>
            </w:pPr>
            <w:r>
              <w:t>Placement of seating/ tables is not in direct sunlight, where possible</w:t>
            </w:r>
          </w:p>
          <w:p w14:paraId="2AF12B3B" w14:textId="77777777" w:rsidR="005E1817" w:rsidRDefault="005E1817" w:rsidP="005E1817">
            <w:pPr>
              <w:pStyle w:val="ListParagraph"/>
              <w:numPr>
                <w:ilvl w:val="0"/>
                <w:numId w:val="3"/>
              </w:numPr>
            </w:pPr>
            <w:r>
              <w:t xml:space="preserve">Interactive whiteboard can be seen in all </w:t>
            </w:r>
            <w:proofErr w:type="gramStart"/>
            <w:r>
              <w:t>weathers</w:t>
            </w:r>
            <w:proofErr w:type="gramEnd"/>
          </w:p>
          <w:p w14:paraId="011440FE" w14:textId="77777777" w:rsidR="005E1817" w:rsidRDefault="005E1817" w:rsidP="005E1817">
            <w:pPr>
              <w:pStyle w:val="ListParagraph"/>
              <w:numPr>
                <w:ilvl w:val="0"/>
                <w:numId w:val="3"/>
              </w:numPr>
            </w:pPr>
            <w:r>
              <w:t>A white background colour on the interactive board is avoided</w:t>
            </w:r>
          </w:p>
        </w:tc>
      </w:tr>
      <w:tr w:rsidR="006E7D48" w14:paraId="695D2144" w14:textId="77777777" w:rsidTr="00ED100B">
        <w:tc>
          <w:tcPr>
            <w:tcW w:w="528" w:type="dxa"/>
            <w:shd w:val="clear" w:color="auto" w:fill="FFFF99"/>
          </w:tcPr>
          <w:p w14:paraId="1028E025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0B2B9F1B" w14:textId="77777777" w:rsidR="006E7D48" w:rsidRDefault="006E7D48" w:rsidP="00FD4896">
            <w:r>
              <w:t>Well-planned display areas. Consider having limited displays that would distract the eye around the main class teaching area.</w:t>
            </w:r>
          </w:p>
        </w:tc>
        <w:tc>
          <w:tcPr>
            <w:tcW w:w="588" w:type="dxa"/>
            <w:shd w:val="clear" w:color="auto" w:fill="FFFF99"/>
          </w:tcPr>
          <w:p w14:paraId="238387B8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07FA62D2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2BADBA44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42CF85BA" w14:textId="77777777" w:rsidR="006E7D48" w:rsidRDefault="005E1817" w:rsidP="005E1817">
            <w:pPr>
              <w:pStyle w:val="ListParagraph"/>
              <w:numPr>
                <w:ilvl w:val="0"/>
                <w:numId w:val="7"/>
              </w:numPr>
            </w:pPr>
            <w:r>
              <w:t>Clearly defined display areas</w:t>
            </w:r>
          </w:p>
          <w:p w14:paraId="2E4A098D" w14:textId="77777777" w:rsidR="005E1817" w:rsidRDefault="005E1817" w:rsidP="005E1817">
            <w:pPr>
              <w:pStyle w:val="ListParagraph"/>
              <w:numPr>
                <w:ilvl w:val="0"/>
                <w:numId w:val="7"/>
              </w:numPr>
            </w:pPr>
            <w:r>
              <w:t xml:space="preserve">No displays in direct teaching areas </w:t>
            </w:r>
          </w:p>
        </w:tc>
      </w:tr>
      <w:tr w:rsidR="006E7D48" w14:paraId="034A6413" w14:textId="77777777" w:rsidTr="00ED100B">
        <w:tc>
          <w:tcPr>
            <w:tcW w:w="528" w:type="dxa"/>
            <w:shd w:val="clear" w:color="auto" w:fill="FFFF99"/>
          </w:tcPr>
          <w:p w14:paraId="34D20CA3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793BA85F" w14:textId="77777777" w:rsidR="006E7D48" w:rsidRDefault="006E7D48" w:rsidP="00FD4896">
            <w:r>
              <w:t xml:space="preserve">Is there an opportunity to have/use individual workstations for children who need them? Consider how they are positioned for learning. </w:t>
            </w:r>
          </w:p>
        </w:tc>
        <w:tc>
          <w:tcPr>
            <w:tcW w:w="588" w:type="dxa"/>
            <w:shd w:val="clear" w:color="auto" w:fill="FFFF99"/>
          </w:tcPr>
          <w:p w14:paraId="00B73894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1002472E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42717924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16413FB9" w14:textId="77777777" w:rsidR="006E7D48" w:rsidRDefault="00106FEC" w:rsidP="005E1817">
            <w:pPr>
              <w:pStyle w:val="ListParagraph"/>
              <w:numPr>
                <w:ilvl w:val="0"/>
                <w:numId w:val="8"/>
              </w:numPr>
            </w:pPr>
            <w:r>
              <w:t>W</w:t>
            </w:r>
            <w:r w:rsidR="005E1817">
              <w:t>orkstation is evident in the classroom, positioned against a blank wall</w:t>
            </w:r>
            <w:r>
              <w:t xml:space="preserve"> in a clutter free </w:t>
            </w:r>
            <w:proofErr w:type="gramStart"/>
            <w:r>
              <w:t>area</w:t>
            </w:r>
            <w:proofErr w:type="gramEnd"/>
          </w:p>
          <w:p w14:paraId="60364BB6" w14:textId="77777777" w:rsidR="00106FEC" w:rsidRDefault="00106FEC" w:rsidP="005E1817">
            <w:pPr>
              <w:pStyle w:val="ListParagraph"/>
              <w:numPr>
                <w:ilvl w:val="0"/>
                <w:numId w:val="8"/>
              </w:numPr>
            </w:pPr>
            <w:r>
              <w:t xml:space="preserve">Child can see the main teaching area from the </w:t>
            </w:r>
            <w:proofErr w:type="gramStart"/>
            <w:r>
              <w:t>workstation</w:t>
            </w:r>
            <w:proofErr w:type="gramEnd"/>
          </w:p>
          <w:p w14:paraId="1E03651A" w14:textId="2CDE73BA" w:rsidR="00106FEC" w:rsidRDefault="00106FEC" w:rsidP="00B0497E">
            <w:pPr>
              <w:pStyle w:val="ListParagraph"/>
            </w:pPr>
          </w:p>
        </w:tc>
      </w:tr>
      <w:tr w:rsidR="006E7D48" w14:paraId="035F801B" w14:textId="77777777" w:rsidTr="00ED100B">
        <w:tc>
          <w:tcPr>
            <w:tcW w:w="528" w:type="dxa"/>
            <w:shd w:val="clear" w:color="auto" w:fill="FFFF99"/>
          </w:tcPr>
          <w:p w14:paraId="57EDE745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5CCE2F03" w14:textId="77777777" w:rsidR="006E7D48" w:rsidRDefault="006E7D48" w:rsidP="00FD4896">
            <w:r>
              <w:t>Consider the use of adapted seating for children with sensory needs e.g. wobble stools</w:t>
            </w:r>
          </w:p>
        </w:tc>
        <w:tc>
          <w:tcPr>
            <w:tcW w:w="588" w:type="dxa"/>
            <w:shd w:val="clear" w:color="auto" w:fill="FFFF99"/>
          </w:tcPr>
          <w:p w14:paraId="6CEE7AFA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13F0B073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13ADE759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11910452" w14:textId="77777777" w:rsidR="006E7D48" w:rsidRDefault="00106FEC" w:rsidP="00106FEC">
            <w:pPr>
              <w:pStyle w:val="ListParagraph"/>
              <w:numPr>
                <w:ilvl w:val="0"/>
                <w:numId w:val="9"/>
              </w:numPr>
            </w:pPr>
            <w:r>
              <w:t>Provision of adapted seating available as and when required</w:t>
            </w:r>
          </w:p>
        </w:tc>
      </w:tr>
      <w:tr w:rsidR="006E7D48" w14:paraId="7C026270" w14:textId="77777777" w:rsidTr="00ED100B">
        <w:tc>
          <w:tcPr>
            <w:tcW w:w="528" w:type="dxa"/>
            <w:shd w:val="clear" w:color="auto" w:fill="FFFF99"/>
          </w:tcPr>
          <w:p w14:paraId="01C235C6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1295959E" w14:textId="77777777" w:rsidR="006E7D48" w:rsidRDefault="006E7D48" w:rsidP="00FD4896">
            <w:r>
              <w:t>Consider felt pads under furniture legs to reduce dragging sounds</w:t>
            </w:r>
          </w:p>
        </w:tc>
        <w:tc>
          <w:tcPr>
            <w:tcW w:w="588" w:type="dxa"/>
            <w:shd w:val="clear" w:color="auto" w:fill="FFFF99"/>
          </w:tcPr>
          <w:p w14:paraId="0F999A15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12B8CD48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56A7F8BB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04FDF2E8" w14:textId="77777777" w:rsidR="006E7D48" w:rsidRDefault="00106FEC" w:rsidP="00106FEC">
            <w:pPr>
              <w:pStyle w:val="ListParagraph"/>
              <w:numPr>
                <w:ilvl w:val="0"/>
                <w:numId w:val="9"/>
              </w:numPr>
            </w:pPr>
            <w:r>
              <w:t xml:space="preserve">Evidence of carpeted areas where chairs are </w:t>
            </w:r>
            <w:proofErr w:type="gramStart"/>
            <w:r>
              <w:t>located</w:t>
            </w:r>
            <w:proofErr w:type="gramEnd"/>
          </w:p>
          <w:p w14:paraId="1D5C6103" w14:textId="77777777" w:rsidR="00106FEC" w:rsidRDefault="00106FEC" w:rsidP="00106FEC">
            <w:pPr>
              <w:pStyle w:val="ListParagraph"/>
              <w:numPr>
                <w:ilvl w:val="0"/>
                <w:numId w:val="9"/>
              </w:numPr>
            </w:pPr>
            <w:r>
              <w:t>Felt pads on furniture as and if required</w:t>
            </w:r>
          </w:p>
        </w:tc>
      </w:tr>
      <w:tr w:rsidR="006E7D48" w14:paraId="1B5B669D" w14:textId="77777777" w:rsidTr="00ED100B">
        <w:tc>
          <w:tcPr>
            <w:tcW w:w="528" w:type="dxa"/>
            <w:shd w:val="clear" w:color="auto" w:fill="92D050"/>
          </w:tcPr>
          <w:p w14:paraId="0287654B" w14:textId="77777777" w:rsidR="006E7D48" w:rsidRDefault="006E7D48" w:rsidP="00FD4896"/>
        </w:tc>
        <w:tc>
          <w:tcPr>
            <w:tcW w:w="4645" w:type="dxa"/>
            <w:shd w:val="clear" w:color="auto" w:fill="92D050"/>
          </w:tcPr>
          <w:p w14:paraId="1F459270" w14:textId="77777777" w:rsidR="006E7D48" w:rsidRPr="006F5DD1" w:rsidRDefault="006E7D48" w:rsidP="00FD4896">
            <w:pPr>
              <w:rPr>
                <w:b/>
                <w:bCs/>
              </w:rPr>
            </w:pPr>
            <w:r w:rsidRPr="006F5DD1">
              <w:rPr>
                <w:b/>
                <w:bCs/>
              </w:rPr>
              <w:t>SMELLS</w:t>
            </w:r>
          </w:p>
        </w:tc>
        <w:tc>
          <w:tcPr>
            <w:tcW w:w="588" w:type="dxa"/>
            <w:shd w:val="clear" w:color="auto" w:fill="92D050"/>
          </w:tcPr>
          <w:p w14:paraId="4B0FA243" w14:textId="77777777" w:rsidR="006E7D48" w:rsidRDefault="006E7D48" w:rsidP="00FD4896"/>
        </w:tc>
        <w:tc>
          <w:tcPr>
            <w:tcW w:w="736" w:type="dxa"/>
            <w:shd w:val="clear" w:color="auto" w:fill="92D050"/>
          </w:tcPr>
          <w:p w14:paraId="31D0D170" w14:textId="77777777" w:rsidR="006E7D48" w:rsidRDefault="006E7D48" w:rsidP="00FD4896"/>
        </w:tc>
        <w:tc>
          <w:tcPr>
            <w:tcW w:w="575" w:type="dxa"/>
            <w:shd w:val="clear" w:color="auto" w:fill="92D050"/>
          </w:tcPr>
          <w:p w14:paraId="32FF7B26" w14:textId="77777777" w:rsidR="006E7D48" w:rsidRDefault="006E7D48" w:rsidP="00FD4896"/>
        </w:tc>
        <w:tc>
          <w:tcPr>
            <w:tcW w:w="7665" w:type="dxa"/>
            <w:shd w:val="clear" w:color="auto" w:fill="92D050"/>
          </w:tcPr>
          <w:p w14:paraId="0E2422E5" w14:textId="77777777" w:rsidR="006E7D48" w:rsidRDefault="006E7D48" w:rsidP="00FD4896"/>
        </w:tc>
      </w:tr>
      <w:tr w:rsidR="006E7D48" w14:paraId="17A35049" w14:textId="77777777" w:rsidTr="00ED100B">
        <w:tc>
          <w:tcPr>
            <w:tcW w:w="528" w:type="dxa"/>
            <w:shd w:val="clear" w:color="auto" w:fill="CCFF66"/>
          </w:tcPr>
          <w:p w14:paraId="1C7C4A16" w14:textId="77777777" w:rsidR="006E7D48" w:rsidRDefault="006E7D48" w:rsidP="00FD4896"/>
        </w:tc>
        <w:tc>
          <w:tcPr>
            <w:tcW w:w="4645" w:type="dxa"/>
            <w:shd w:val="clear" w:color="auto" w:fill="CCFF66"/>
          </w:tcPr>
          <w:p w14:paraId="6732F88B" w14:textId="77777777" w:rsidR="006E7D48" w:rsidRDefault="006E7D48" w:rsidP="00FD4896">
            <w:r>
              <w:t>Consider if there are there any nearby sources of smells (obvious and more discreet) such as school canteens, or toilets and how this may be managed.</w:t>
            </w:r>
          </w:p>
        </w:tc>
        <w:tc>
          <w:tcPr>
            <w:tcW w:w="588" w:type="dxa"/>
            <w:shd w:val="clear" w:color="auto" w:fill="CCFF66"/>
          </w:tcPr>
          <w:p w14:paraId="2975E26F" w14:textId="77777777" w:rsidR="006E7D48" w:rsidRDefault="006E7D48" w:rsidP="00FD4896"/>
        </w:tc>
        <w:tc>
          <w:tcPr>
            <w:tcW w:w="736" w:type="dxa"/>
            <w:shd w:val="clear" w:color="auto" w:fill="CCFF66"/>
          </w:tcPr>
          <w:p w14:paraId="2A7C926B" w14:textId="77777777" w:rsidR="006E7D48" w:rsidRDefault="006E7D48" w:rsidP="00FD4896"/>
        </w:tc>
        <w:tc>
          <w:tcPr>
            <w:tcW w:w="575" w:type="dxa"/>
            <w:shd w:val="clear" w:color="auto" w:fill="CCFF66"/>
          </w:tcPr>
          <w:p w14:paraId="0809E166" w14:textId="77777777" w:rsidR="006E7D48" w:rsidRDefault="006E7D48" w:rsidP="00FD4896"/>
        </w:tc>
        <w:tc>
          <w:tcPr>
            <w:tcW w:w="7665" w:type="dxa"/>
            <w:shd w:val="clear" w:color="auto" w:fill="CCFF66"/>
          </w:tcPr>
          <w:p w14:paraId="7E18C750" w14:textId="77777777" w:rsidR="006E7D48" w:rsidRDefault="00106FEC" w:rsidP="00106FEC">
            <w:pPr>
              <w:pStyle w:val="ListParagraph"/>
              <w:numPr>
                <w:ilvl w:val="0"/>
                <w:numId w:val="10"/>
              </w:numPr>
            </w:pPr>
            <w:r>
              <w:t>Consider routes to and from school areas that may be past the canteen- can they be avoided e.g. visit areas at different times of day, ensure classroom doors are shut to reduce smells entering the classroom at these times.</w:t>
            </w:r>
          </w:p>
        </w:tc>
      </w:tr>
      <w:tr w:rsidR="006E7D48" w14:paraId="169D6CAD" w14:textId="77777777" w:rsidTr="00ED100B">
        <w:tc>
          <w:tcPr>
            <w:tcW w:w="528" w:type="dxa"/>
            <w:shd w:val="clear" w:color="auto" w:fill="9CC2E5" w:themeFill="accent5" w:themeFillTint="99"/>
          </w:tcPr>
          <w:p w14:paraId="6F4BBCAF" w14:textId="77777777" w:rsidR="006E7D48" w:rsidRDefault="006E7D48" w:rsidP="00FD4896"/>
        </w:tc>
        <w:tc>
          <w:tcPr>
            <w:tcW w:w="4645" w:type="dxa"/>
            <w:shd w:val="clear" w:color="auto" w:fill="9CC2E5" w:themeFill="accent5" w:themeFillTint="99"/>
          </w:tcPr>
          <w:p w14:paraId="4792804E" w14:textId="77777777" w:rsidR="006E7D48" w:rsidRPr="006F5DD1" w:rsidRDefault="006E7D48" w:rsidP="00FD4896">
            <w:pPr>
              <w:rPr>
                <w:b/>
                <w:bCs/>
              </w:rPr>
            </w:pPr>
            <w:r w:rsidRPr="006F5DD1">
              <w:rPr>
                <w:b/>
                <w:bCs/>
              </w:rPr>
              <w:t>NOISE</w:t>
            </w:r>
          </w:p>
        </w:tc>
        <w:tc>
          <w:tcPr>
            <w:tcW w:w="588" w:type="dxa"/>
            <w:shd w:val="clear" w:color="auto" w:fill="9CC2E5" w:themeFill="accent5" w:themeFillTint="99"/>
          </w:tcPr>
          <w:p w14:paraId="5A511E8E" w14:textId="77777777" w:rsidR="006E7D48" w:rsidRDefault="006E7D48" w:rsidP="00FD4896"/>
        </w:tc>
        <w:tc>
          <w:tcPr>
            <w:tcW w:w="736" w:type="dxa"/>
            <w:shd w:val="clear" w:color="auto" w:fill="9CC2E5" w:themeFill="accent5" w:themeFillTint="99"/>
          </w:tcPr>
          <w:p w14:paraId="750E0ED7" w14:textId="77777777" w:rsidR="006E7D48" w:rsidRDefault="006E7D48" w:rsidP="00FD4896"/>
        </w:tc>
        <w:tc>
          <w:tcPr>
            <w:tcW w:w="575" w:type="dxa"/>
            <w:shd w:val="clear" w:color="auto" w:fill="9CC2E5" w:themeFill="accent5" w:themeFillTint="99"/>
          </w:tcPr>
          <w:p w14:paraId="375C4578" w14:textId="77777777" w:rsidR="006E7D48" w:rsidRDefault="006E7D48" w:rsidP="00FD4896"/>
        </w:tc>
        <w:tc>
          <w:tcPr>
            <w:tcW w:w="7665" w:type="dxa"/>
            <w:shd w:val="clear" w:color="auto" w:fill="9CC2E5" w:themeFill="accent5" w:themeFillTint="99"/>
          </w:tcPr>
          <w:p w14:paraId="69E1CDB4" w14:textId="77777777" w:rsidR="006E7D48" w:rsidRDefault="006E7D48" w:rsidP="00FD4896"/>
        </w:tc>
      </w:tr>
      <w:tr w:rsidR="006E7D48" w14:paraId="39ED2C11" w14:textId="77777777" w:rsidTr="00ED100B">
        <w:tc>
          <w:tcPr>
            <w:tcW w:w="528" w:type="dxa"/>
            <w:shd w:val="clear" w:color="auto" w:fill="CCFFFF"/>
          </w:tcPr>
          <w:p w14:paraId="305EED1C" w14:textId="77777777" w:rsidR="006E7D48" w:rsidRDefault="006E7D48" w:rsidP="00FD4896"/>
        </w:tc>
        <w:tc>
          <w:tcPr>
            <w:tcW w:w="4645" w:type="dxa"/>
            <w:shd w:val="clear" w:color="auto" w:fill="CCFFFF"/>
          </w:tcPr>
          <w:p w14:paraId="44BB10DB" w14:textId="6C04A1CF" w:rsidR="006E7D48" w:rsidRDefault="006E7D48" w:rsidP="00FD4896">
            <w:r>
              <w:t xml:space="preserve">Consider are </w:t>
            </w:r>
            <w:proofErr w:type="gramStart"/>
            <w:r>
              <w:t>there</w:t>
            </w:r>
            <w:proofErr w:type="gramEnd"/>
            <w:r>
              <w:t xml:space="preserve"> sources of noise nearby</w:t>
            </w:r>
            <w:r w:rsidR="00E61B31">
              <w:t>?</w:t>
            </w:r>
            <w:r>
              <w:t xml:space="preserve"> (such as busy corridors, the school hall etc) that may cause anxiety</w:t>
            </w:r>
          </w:p>
        </w:tc>
        <w:tc>
          <w:tcPr>
            <w:tcW w:w="588" w:type="dxa"/>
            <w:shd w:val="clear" w:color="auto" w:fill="CCFFFF"/>
          </w:tcPr>
          <w:p w14:paraId="5782788D" w14:textId="77777777" w:rsidR="006E7D48" w:rsidRDefault="006E7D48" w:rsidP="00FD4896"/>
        </w:tc>
        <w:tc>
          <w:tcPr>
            <w:tcW w:w="736" w:type="dxa"/>
            <w:shd w:val="clear" w:color="auto" w:fill="CCFFFF"/>
          </w:tcPr>
          <w:p w14:paraId="43578EA4" w14:textId="77777777" w:rsidR="006E7D48" w:rsidRDefault="006E7D48" w:rsidP="00FD4896"/>
        </w:tc>
        <w:tc>
          <w:tcPr>
            <w:tcW w:w="575" w:type="dxa"/>
            <w:shd w:val="clear" w:color="auto" w:fill="CCFFFF"/>
          </w:tcPr>
          <w:p w14:paraId="1108061E" w14:textId="77777777" w:rsidR="006E7D48" w:rsidRDefault="006E7D48" w:rsidP="00FD4896"/>
        </w:tc>
        <w:tc>
          <w:tcPr>
            <w:tcW w:w="7665" w:type="dxa"/>
            <w:shd w:val="clear" w:color="auto" w:fill="CCFFFF"/>
          </w:tcPr>
          <w:p w14:paraId="7BDF6CE2" w14:textId="77777777" w:rsidR="006E7D48" w:rsidRDefault="00106FEC" w:rsidP="00106FEC">
            <w:pPr>
              <w:pStyle w:val="ListParagraph"/>
              <w:numPr>
                <w:ilvl w:val="0"/>
                <w:numId w:val="10"/>
              </w:numPr>
            </w:pPr>
            <w:r>
              <w:t xml:space="preserve">Make reasonable adjustments in line with the graduated response </w:t>
            </w:r>
            <w:proofErr w:type="gramStart"/>
            <w:r>
              <w:t>document</w:t>
            </w:r>
            <w:proofErr w:type="gramEnd"/>
          </w:p>
          <w:p w14:paraId="45611EF3" w14:textId="010B902F" w:rsidR="00106FEC" w:rsidRDefault="00106FEC" w:rsidP="00106FEC">
            <w:pPr>
              <w:pStyle w:val="ListParagraph"/>
              <w:numPr>
                <w:ilvl w:val="0"/>
                <w:numId w:val="10"/>
              </w:numPr>
            </w:pPr>
            <w:r>
              <w:t xml:space="preserve">Reduce </w:t>
            </w:r>
            <w:r w:rsidR="00C259C6">
              <w:t>volume</w:t>
            </w:r>
            <w:r>
              <w:t xml:space="preserve"> of the school bell</w:t>
            </w:r>
            <w:r w:rsidR="00C259C6">
              <w:t xml:space="preserve">. Can it be adjusted to make </w:t>
            </w:r>
            <w:r w:rsidR="00B7412C">
              <w:t>a more</w:t>
            </w:r>
            <w:r w:rsidR="003322A6">
              <w:t xml:space="preserve"> subdued </w:t>
            </w:r>
            <w:r w:rsidR="00B7412C">
              <w:t>sound</w:t>
            </w:r>
            <w:r w:rsidR="00DB3121">
              <w:t>?</w:t>
            </w:r>
          </w:p>
        </w:tc>
      </w:tr>
      <w:tr w:rsidR="006E7D48" w14:paraId="3798E809" w14:textId="77777777" w:rsidTr="00ED100B">
        <w:tc>
          <w:tcPr>
            <w:tcW w:w="528" w:type="dxa"/>
            <w:shd w:val="clear" w:color="auto" w:fill="CCFFFF"/>
          </w:tcPr>
          <w:p w14:paraId="5AC04F35" w14:textId="77777777" w:rsidR="006E7D48" w:rsidRDefault="006E7D48" w:rsidP="00FD4896"/>
        </w:tc>
        <w:tc>
          <w:tcPr>
            <w:tcW w:w="4645" w:type="dxa"/>
            <w:shd w:val="clear" w:color="auto" w:fill="CCFFFF"/>
          </w:tcPr>
          <w:p w14:paraId="1EAB8597" w14:textId="77777777" w:rsidR="006E7D48" w:rsidRDefault="006E7D48" w:rsidP="00FD4896">
            <w:r>
              <w:t xml:space="preserve">Consider </w:t>
            </w:r>
            <w:proofErr w:type="gramStart"/>
            <w:r>
              <w:t>all of</w:t>
            </w:r>
            <w:proofErr w:type="gramEnd"/>
            <w:r>
              <w:t xml:space="preserve"> the smaller ambient noises such as clocks ticking, humming from lights, interactive whiteboards, OHPS</w:t>
            </w:r>
          </w:p>
        </w:tc>
        <w:tc>
          <w:tcPr>
            <w:tcW w:w="588" w:type="dxa"/>
            <w:shd w:val="clear" w:color="auto" w:fill="CCFFFF"/>
          </w:tcPr>
          <w:p w14:paraId="3530A376" w14:textId="77777777" w:rsidR="006E7D48" w:rsidRDefault="006E7D48" w:rsidP="00FD4896"/>
        </w:tc>
        <w:tc>
          <w:tcPr>
            <w:tcW w:w="736" w:type="dxa"/>
            <w:shd w:val="clear" w:color="auto" w:fill="CCFFFF"/>
          </w:tcPr>
          <w:p w14:paraId="25FBA2C9" w14:textId="77777777" w:rsidR="006E7D48" w:rsidRDefault="006E7D48" w:rsidP="00FD4896"/>
        </w:tc>
        <w:tc>
          <w:tcPr>
            <w:tcW w:w="575" w:type="dxa"/>
            <w:shd w:val="clear" w:color="auto" w:fill="CCFFFF"/>
          </w:tcPr>
          <w:p w14:paraId="41A0C659" w14:textId="77777777" w:rsidR="006E7D48" w:rsidRDefault="006E7D48" w:rsidP="00FD4896"/>
        </w:tc>
        <w:tc>
          <w:tcPr>
            <w:tcW w:w="7665" w:type="dxa"/>
            <w:shd w:val="clear" w:color="auto" w:fill="CCFFFF"/>
          </w:tcPr>
          <w:p w14:paraId="4FE60931" w14:textId="77777777" w:rsidR="006E7D48" w:rsidRDefault="00106FEC" w:rsidP="00106FEC">
            <w:pPr>
              <w:pStyle w:val="ListParagraph"/>
              <w:numPr>
                <w:ilvl w:val="0"/>
                <w:numId w:val="10"/>
              </w:numPr>
            </w:pPr>
            <w:r>
              <w:t xml:space="preserve">Switches off noisy equipment where </w:t>
            </w:r>
            <w:proofErr w:type="gramStart"/>
            <w:r>
              <w:t>possible</w:t>
            </w:r>
            <w:proofErr w:type="gramEnd"/>
          </w:p>
          <w:p w14:paraId="46FB73DE" w14:textId="419CFDB7" w:rsidR="00106FEC" w:rsidRDefault="00106FEC" w:rsidP="00106FEC">
            <w:pPr>
              <w:pStyle w:val="ListParagraph"/>
              <w:numPr>
                <w:ilvl w:val="0"/>
                <w:numId w:val="10"/>
              </w:numPr>
            </w:pPr>
            <w:r>
              <w:t>Ha</w:t>
            </w:r>
            <w:r w:rsidR="00B15B38">
              <w:t>ve</w:t>
            </w:r>
            <w:r>
              <w:t xml:space="preserve"> ear defenders available for individuals</w:t>
            </w:r>
          </w:p>
        </w:tc>
      </w:tr>
      <w:tr w:rsidR="006E7D48" w14:paraId="2C229006" w14:textId="77777777" w:rsidTr="00ED100B">
        <w:tc>
          <w:tcPr>
            <w:tcW w:w="528" w:type="dxa"/>
            <w:shd w:val="clear" w:color="auto" w:fill="CCFFFF"/>
          </w:tcPr>
          <w:p w14:paraId="000A79B0" w14:textId="77777777" w:rsidR="006E7D48" w:rsidRDefault="006E7D48" w:rsidP="00FD4896"/>
        </w:tc>
        <w:tc>
          <w:tcPr>
            <w:tcW w:w="4645" w:type="dxa"/>
            <w:shd w:val="clear" w:color="auto" w:fill="CCFFFF"/>
          </w:tcPr>
          <w:p w14:paraId="2CEB154D" w14:textId="77777777" w:rsidR="006E7D48" w:rsidRDefault="006E7D48" w:rsidP="00FD4896">
            <w:r>
              <w:t xml:space="preserve">Where possible use carpeted </w:t>
            </w:r>
            <w:r w:rsidR="00152436">
              <w:t>areas</w:t>
            </w:r>
            <w:r>
              <w:t xml:space="preserve"> to reduce sounds</w:t>
            </w:r>
            <w:r w:rsidR="00152436">
              <w:t xml:space="preserve">, during </w:t>
            </w:r>
            <w:r w:rsidR="00ED100B">
              <w:t>focussed</w:t>
            </w:r>
            <w:r w:rsidR="00152436">
              <w:t xml:space="preserve"> activities</w:t>
            </w:r>
          </w:p>
        </w:tc>
        <w:tc>
          <w:tcPr>
            <w:tcW w:w="588" w:type="dxa"/>
            <w:shd w:val="clear" w:color="auto" w:fill="CCFFFF"/>
          </w:tcPr>
          <w:p w14:paraId="519D05F0" w14:textId="77777777" w:rsidR="006E7D48" w:rsidRDefault="006E7D48" w:rsidP="00FD4896"/>
        </w:tc>
        <w:tc>
          <w:tcPr>
            <w:tcW w:w="736" w:type="dxa"/>
            <w:shd w:val="clear" w:color="auto" w:fill="CCFFFF"/>
          </w:tcPr>
          <w:p w14:paraId="0FF99CEF" w14:textId="77777777" w:rsidR="006E7D48" w:rsidRDefault="006E7D48" w:rsidP="00FD4896"/>
        </w:tc>
        <w:tc>
          <w:tcPr>
            <w:tcW w:w="575" w:type="dxa"/>
            <w:shd w:val="clear" w:color="auto" w:fill="CCFFFF"/>
          </w:tcPr>
          <w:p w14:paraId="76064102" w14:textId="77777777" w:rsidR="006E7D48" w:rsidRDefault="006E7D48" w:rsidP="00FD4896"/>
        </w:tc>
        <w:tc>
          <w:tcPr>
            <w:tcW w:w="7665" w:type="dxa"/>
            <w:shd w:val="clear" w:color="auto" w:fill="CCFFFF"/>
          </w:tcPr>
          <w:p w14:paraId="2C23B6ED" w14:textId="77777777" w:rsidR="006E7D48" w:rsidRDefault="00106FEC" w:rsidP="00106FEC">
            <w:pPr>
              <w:pStyle w:val="ListParagraph"/>
              <w:numPr>
                <w:ilvl w:val="0"/>
                <w:numId w:val="10"/>
              </w:numPr>
            </w:pPr>
            <w:r>
              <w:t xml:space="preserve">Carpeted areas are </w:t>
            </w:r>
            <w:proofErr w:type="gramStart"/>
            <w:r>
              <w:t>present</w:t>
            </w:r>
            <w:proofErr w:type="gramEnd"/>
          </w:p>
          <w:p w14:paraId="68F8CECD" w14:textId="62663865" w:rsidR="003A592A" w:rsidRDefault="003A592A" w:rsidP="00106FEC">
            <w:pPr>
              <w:pStyle w:val="ListParagraph"/>
              <w:numPr>
                <w:ilvl w:val="0"/>
                <w:numId w:val="10"/>
              </w:numPr>
            </w:pPr>
            <w:r>
              <w:t>Felted disks are used on chair legs where possible</w:t>
            </w:r>
          </w:p>
        </w:tc>
      </w:tr>
      <w:tr w:rsidR="006E7D48" w14:paraId="75676D36" w14:textId="77777777" w:rsidTr="00ED100B">
        <w:tc>
          <w:tcPr>
            <w:tcW w:w="528" w:type="dxa"/>
            <w:shd w:val="clear" w:color="auto" w:fill="CCFFFF"/>
          </w:tcPr>
          <w:p w14:paraId="44FC1231" w14:textId="77777777" w:rsidR="006E7D48" w:rsidRDefault="006E7D48" w:rsidP="00FD4896"/>
        </w:tc>
        <w:tc>
          <w:tcPr>
            <w:tcW w:w="4645" w:type="dxa"/>
            <w:shd w:val="clear" w:color="auto" w:fill="CCFFFF"/>
          </w:tcPr>
          <w:p w14:paraId="1552BDBE" w14:textId="77777777" w:rsidR="006E7D48" w:rsidRDefault="006E7D48" w:rsidP="00FD4896">
            <w:r>
              <w:t xml:space="preserve">Consider different noise demands throughout the day and the school week, their </w:t>
            </w:r>
            <w:proofErr w:type="gramStart"/>
            <w:r>
              <w:t>impact</w:t>
            </w:r>
            <w:proofErr w:type="gramEnd"/>
            <w:r>
              <w:t xml:space="preserve"> and ways to minimise this e.g. transition times, maintenance of school grounds, school bell</w:t>
            </w:r>
          </w:p>
        </w:tc>
        <w:tc>
          <w:tcPr>
            <w:tcW w:w="588" w:type="dxa"/>
            <w:shd w:val="clear" w:color="auto" w:fill="CCFFFF"/>
          </w:tcPr>
          <w:p w14:paraId="2245D0A2" w14:textId="77777777" w:rsidR="006E7D48" w:rsidRDefault="006E7D48" w:rsidP="00FD4896"/>
        </w:tc>
        <w:tc>
          <w:tcPr>
            <w:tcW w:w="736" w:type="dxa"/>
            <w:shd w:val="clear" w:color="auto" w:fill="CCFFFF"/>
          </w:tcPr>
          <w:p w14:paraId="6B618993" w14:textId="77777777" w:rsidR="006E7D48" w:rsidRDefault="006E7D48" w:rsidP="00FD4896"/>
        </w:tc>
        <w:tc>
          <w:tcPr>
            <w:tcW w:w="575" w:type="dxa"/>
            <w:shd w:val="clear" w:color="auto" w:fill="CCFFFF"/>
          </w:tcPr>
          <w:p w14:paraId="17E7CB7C" w14:textId="77777777" w:rsidR="006E7D48" w:rsidRDefault="006E7D48" w:rsidP="00FD4896"/>
        </w:tc>
        <w:tc>
          <w:tcPr>
            <w:tcW w:w="7665" w:type="dxa"/>
            <w:shd w:val="clear" w:color="auto" w:fill="CCFFFF"/>
          </w:tcPr>
          <w:p w14:paraId="437DF113" w14:textId="1FD5E573" w:rsidR="006E7D48" w:rsidRDefault="00DB3121" w:rsidP="00DB3121">
            <w:pPr>
              <w:pStyle w:val="ListParagraph"/>
              <w:numPr>
                <w:ilvl w:val="0"/>
                <w:numId w:val="11"/>
              </w:numPr>
            </w:pPr>
            <w:r>
              <w:t xml:space="preserve">Make reasonable adjustments in line with the graduated response </w:t>
            </w:r>
            <w:proofErr w:type="gramStart"/>
            <w:r>
              <w:t>document</w:t>
            </w:r>
            <w:proofErr w:type="gramEnd"/>
          </w:p>
          <w:p w14:paraId="6BD02A37" w14:textId="49590D55" w:rsidR="001C554D" w:rsidRDefault="001C554D" w:rsidP="00DB3121">
            <w:pPr>
              <w:pStyle w:val="ListParagraph"/>
              <w:numPr>
                <w:ilvl w:val="0"/>
                <w:numId w:val="11"/>
              </w:numPr>
            </w:pPr>
            <w:r>
              <w:t>Close windows or doors as needed</w:t>
            </w:r>
            <w:r w:rsidR="00EC5B9C">
              <w:t>.</w:t>
            </w:r>
          </w:p>
          <w:p w14:paraId="327609EC" w14:textId="47091F1E" w:rsidR="00CF57FF" w:rsidRDefault="00CF57FF" w:rsidP="00F63080"/>
        </w:tc>
      </w:tr>
      <w:tr w:rsidR="006E7D48" w14:paraId="6C378C22" w14:textId="77777777" w:rsidTr="00ED100B">
        <w:tc>
          <w:tcPr>
            <w:tcW w:w="528" w:type="dxa"/>
            <w:shd w:val="clear" w:color="auto" w:fill="CCFFFF"/>
          </w:tcPr>
          <w:p w14:paraId="1BD59F97" w14:textId="77777777" w:rsidR="006E7D48" w:rsidRDefault="006E7D48" w:rsidP="00FD4896"/>
        </w:tc>
        <w:tc>
          <w:tcPr>
            <w:tcW w:w="4645" w:type="dxa"/>
            <w:shd w:val="clear" w:color="auto" w:fill="CCFFFF"/>
          </w:tcPr>
          <w:p w14:paraId="6D5817C7" w14:textId="77777777" w:rsidR="006E7D48" w:rsidRDefault="006E7D48" w:rsidP="00FD4896">
            <w:r>
              <w:t>Do children have access to a quiet low arousal space when it is needed</w:t>
            </w:r>
          </w:p>
        </w:tc>
        <w:tc>
          <w:tcPr>
            <w:tcW w:w="588" w:type="dxa"/>
            <w:shd w:val="clear" w:color="auto" w:fill="CCFFFF"/>
          </w:tcPr>
          <w:p w14:paraId="679528C6" w14:textId="77777777" w:rsidR="006E7D48" w:rsidRDefault="006E7D48" w:rsidP="00FD4896"/>
        </w:tc>
        <w:tc>
          <w:tcPr>
            <w:tcW w:w="736" w:type="dxa"/>
            <w:shd w:val="clear" w:color="auto" w:fill="CCFFFF"/>
          </w:tcPr>
          <w:p w14:paraId="604A1AF4" w14:textId="77777777" w:rsidR="006E7D48" w:rsidRDefault="006E7D48" w:rsidP="00FD4896"/>
        </w:tc>
        <w:tc>
          <w:tcPr>
            <w:tcW w:w="575" w:type="dxa"/>
            <w:shd w:val="clear" w:color="auto" w:fill="CCFFFF"/>
          </w:tcPr>
          <w:p w14:paraId="15F8F97B" w14:textId="77777777" w:rsidR="006E7D48" w:rsidRDefault="006E7D48" w:rsidP="00FD4896"/>
        </w:tc>
        <w:tc>
          <w:tcPr>
            <w:tcW w:w="7665" w:type="dxa"/>
            <w:shd w:val="clear" w:color="auto" w:fill="CCFFFF"/>
          </w:tcPr>
          <w:p w14:paraId="5F32479C" w14:textId="77777777" w:rsidR="006E7D48" w:rsidRDefault="00F63080" w:rsidP="00F63080">
            <w:pPr>
              <w:pStyle w:val="ListParagraph"/>
              <w:numPr>
                <w:ilvl w:val="0"/>
                <w:numId w:val="11"/>
              </w:numPr>
            </w:pPr>
            <w:r>
              <w:t xml:space="preserve">Consider quiet areas for each </w:t>
            </w:r>
            <w:proofErr w:type="gramStart"/>
            <w:r>
              <w:t>classroom</w:t>
            </w:r>
            <w:proofErr w:type="gramEnd"/>
          </w:p>
          <w:p w14:paraId="2504F760" w14:textId="77777777" w:rsidR="00F63080" w:rsidRDefault="00F63080" w:rsidP="00F63080">
            <w:pPr>
              <w:pStyle w:val="ListParagraph"/>
              <w:numPr>
                <w:ilvl w:val="0"/>
                <w:numId w:val="11"/>
              </w:numPr>
            </w:pPr>
            <w:r>
              <w:t>Possible use of dark dens or an alternative</w:t>
            </w:r>
          </w:p>
          <w:p w14:paraId="0B879A4F" w14:textId="6B3856C2" w:rsidR="002F05E5" w:rsidRDefault="002F05E5" w:rsidP="00F63080">
            <w:pPr>
              <w:pStyle w:val="ListParagraph"/>
              <w:numPr>
                <w:ilvl w:val="0"/>
                <w:numId w:val="11"/>
              </w:numPr>
            </w:pPr>
            <w:r>
              <w:t xml:space="preserve">Designated low arousal spaces that all staff are aware of and can use outside of the classroom where children can be </w:t>
            </w:r>
            <w:r w:rsidR="00A35134">
              <w:t>monitored</w:t>
            </w:r>
          </w:p>
        </w:tc>
      </w:tr>
      <w:tr w:rsidR="006E7D48" w14:paraId="5006CD84" w14:textId="77777777" w:rsidTr="00ED100B">
        <w:tc>
          <w:tcPr>
            <w:tcW w:w="528" w:type="dxa"/>
            <w:shd w:val="clear" w:color="auto" w:fill="CCFFFF"/>
          </w:tcPr>
          <w:p w14:paraId="2A07E07A" w14:textId="77777777" w:rsidR="006E7D48" w:rsidRDefault="006E7D48" w:rsidP="00FD4896"/>
        </w:tc>
        <w:tc>
          <w:tcPr>
            <w:tcW w:w="4645" w:type="dxa"/>
            <w:shd w:val="clear" w:color="auto" w:fill="CCFFFF"/>
          </w:tcPr>
          <w:p w14:paraId="0B3B5FFF" w14:textId="77777777" w:rsidR="006E7D48" w:rsidRDefault="006E7D48" w:rsidP="00FD4896">
            <w:r>
              <w:t xml:space="preserve">Consider a sensory </w:t>
            </w:r>
            <w:r w:rsidR="00152436">
              <w:t>toolkit</w:t>
            </w:r>
            <w:r>
              <w:t xml:space="preserve"> with </w:t>
            </w:r>
            <w:proofErr w:type="gramStart"/>
            <w:r>
              <w:t>age appropriate</w:t>
            </w:r>
            <w:proofErr w:type="gramEnd"/>
            <w:r>
              <w:t xml:space="preserve"> equipment to meet</w:t>
            </w:r>
            <w:r w:rsidR="00152436">
              <w:t xml:space="preserve"> individual</w:t>
            </w:r>
            <w:r>
              <w:t xml:space="preserve"> need</w:t>
            </w:r>
          </w:p>
        </w:tc>
        <w:tc>
          <w:tcPr>
            <w:tcW w:w="588" w:type="dxa"/>
            <w:shd w:val="clear" w:color="auto" w:fill="CCFFFF"/>
          </w:tcPr>
          <w:p w14:paraId="7FDE6B89" w14:textId="77777777" w:rsidR="006E7D48" w:rsidRDefault="006E7D48" w:rsidP="00FD4896"/>
        </w:tc>
        <w:tc>
          <w:tcPr>
            <w:tcW w:w="736" w:type="dxa"/>
            <w:shd w:val="clear" w:color="auto" w:fill="CCFFFF"/>
          </w:tcPr>
          <w:p w14:paraId="12D065ED" w14:textId="77777777" w:rsidR="006E7D48" w:rsidRDefault="006E7D48" w:rsidP="00FD4896"/>
        </w:tc>
        <w:tc>
          <w:tcPr>
            <w:tcW w:w="575" w:type="dxa"/>
            <w:shd w:val="clear" w:color="auto" w:fill="CCFFFF"/>
          </w:tcPr>
          <w:p w14:paraId="5FE2F203" w14:textId="77777777" w:rsidR="006E7D48" w:rsidRDefault="006E7D48" w:rsidP="00FD4896"/>
        </w:tc>
        <w:tc>
          <w:tcPr>
            <w:tcW w:w="7665" w:type="dxa"/>
            <w:shd w:val="clear" w:color="auto" w:fill="CCFFFF"/>
          </w:tcPr>
          <w:p w14:paraId="49DE31D2" w14:textId="3C74CE5A" w:rsidR="006E7D48" w:rsidRDefault="00BF4FE3" w:rsidP="00A35134">
            <w:pPr>
              <w:pStyle w:val="ListParagraph"/>
              <w:numPr>
                <w:ilvl w:val="0"/>
                <w:numId w:val="12"/>
              </w:numPr>
            </w:pPr>
            <w:r>
              <w:t xml:space="preserve">Complete individual sensory audits where needed </w:t>
            </w:r>
            <w:r w:rsidR="005346F0">
              <w:t xml:space="preserve">or follow occupational therapy </w:t>
            </w:r>
            <w:proofErr w:type="gramStart"/>
            <w:r w:rsidR="005346F0">
              <w:t>advice</w:t>
            </w:r>
            <w:proofErr w:type="gramEnd"/>
          </w:p>
          <w:p w14:paraId="206B50C8" w14:textId="6D07913D" w:rsidR="00A35134" w:rsidRDefault="00A35134" w:rsidP="00A35134">
            <w:pPr>
              <w:pStyle w:val="ListParagraph"/>
              <w:numPr>
                <w:ilvl w:val="0"/>
                <w:numId w:val="12"/>
              </w:numPr>
            </w:pPr>
            <w:r>
              <w:t>Consi</w:t>
            </w:r>
            <w:r w:rsidR="00BF4FE3">
              <w:t>deration</w:t>
            </w:r>
            <w:r>
              <w:t xml:space="preserve"> of sensor</w:t>
            </w:r>
            <w:r w:rsidR="00BF4FE3">
              <w:t>y</w:t>
            </w:r>
            <w:r>
              <w:t xml:space="preserve"> tool</w:t>
            </w:r>
            <w:r w:rsidR="00BF4FE3">
              <w:t>kits to address individual need and how they will be stored. Are they portable?</w:t>
            </w:r>
          </w:p>
        </w:tc>
      </w:tr>
      <w:tr w:rsidR="006E7D48" w14:paraId="07C6901A" w14:textId="77777777" w:rsidTr="00ED100B">
        <w:tc>
          <w:tcPr>
            <w:tcW w:w="528" w:type="dxa"/>
            <w:shd w:val="clear" w:color="auto" w:fill="F4B083" w:themeFill="accent2" w:themeFillTint="99"/>
          </w:tcPr>
          <w:p w14:paraId="30071805" w14:textId="77777777" w:rsidR="006E7D48" w:rsidRDefault="006E7D48" w:rsidP="00FD4896"/>
        </w:tc>
        <w:tc>
          <w:tcPr>
            <w:tcW w:w="4645" w:type="dxa"/>
            <w:shd w:val="clear" w:color="auto" w:fill="F4B083" w:themeFill="accent2" w:themeFillTint="99"/>
          </w:tcPr>
          <w:p w14:paraId="1B315435" w14:textId="77777777" w:rsidR="006E7D48" w:rsidRPr="006F5DD1" w:rsidRDefault="006E7D48" w:rsidP="00FD4896">
            <w:pPr>
              <w:rPr>
                <w:b/>
                <w:bCs/>
              </w:rPr>
            </w:pPr>
            <w:r w:rsidRPr="006F5DD1">
              <w:rPr>
                <w:b/>
                <w:bCs/>
              </w:rPr>
              <w:t>PROPRIOCEPTION and VESTBULAR</w:t>
            </w:r>
          </w:p>
        </w:tc>
        <w:tc>
          <w:tcPr>
            <w:tcW w:w="588" w:type="dxa"/>
            <w:shd w:val="clear" w:color="auto" w:fill="F4B083" w:themeFill="accent2" w:themeFillTint="99"/>
          </w:tcPr>
          <w:p w14:paraId="4E78274E" w14:textId="77777777" w:rsidR="006E7D48" w:rsidRDefault="006E7D48" w:rsidP="00FD4896"/>
        </w:tc>
        <w:tc>
          <w:tcPr>
            <w:tcW w:w="736" w:type="dxa"/>
            <w:shd w:val="clear" w:color="auto" w:fill="F4B083" w:themeFill="accent2" w:themeFillTint="99"/>
          </w:tcPr>
          <w:p w14:paraId="7288C20F" w14:textId="77777777" w:rsidR="006E7D48" w:rsidRDefault="006E7D48" w:rsidP="00FD4896"/>
        </w:tc>
        <w:tc>
          <w:tcPr>
            <w:tcW w:w="575" w:type="dxa"/>
            <w:shd w:val="clear" w:color="auto" w:fill="F4B083" w:themeFill="accent2" w:themeFillTint="99"/>
          </w:tcPr>
          <w:p w14:paraId="0389BAC8" w14:textId="77777777" w:rsidR="006E7D48" w:rsidRDefault="006E7D48" w:rsidP="00FD4896"/>
        </w:tc>
        <w:tc>
          <w:tcPr>
            <w:tcW w:w="7665" w:type="dxa"/>
            <w:shd w:val="clear" w:color="auto" w:fill="F4B083" w:themeFill="accent2" w:themeFillTint="99"/>
          </w:tcPr>
          <w:p w14:paraId="55CF2B8C" w14:textId="77777777" w:rsidR="006E7D48" w:rsidRDefault="006E7D48" w:rsidP="00FD4896"/>
        </w:tc>
      </w:tr>
      <w:tr w:rsidR="006E7D48" w14:paraId="5FA0E9F2" w14:textId="77777777" w:rsidTr="00ED100B">
        <w:tc>
          <w:tcPr>
            <w:tcW w:w="528" w:type="dxa"/>
            <w:shd w:val="clear" w:color="auto" w:fill="FFCCCC"/>
          </w:tcPr>
          <w:p w14:paraId="6792DAAF" w14:textId="77777777" w:rsidR="006E7D48" w:rsidRDefault="006E7D48" w:rsidP="00FD4896"/>
        </w:tc>
        <w:tc>
          <w:tcPr>
            <w:tcW w:w="4645" w:type="dxa"/>
            <w:shd w:val="clear" w:color="auto" w:fill="FFCCCC"/>
          </w:tcPr>
          <w:p w14:paraId="07DC4FFB" w14:textId="77777777" w:rsidR="006E7D48" w:rsidRDefault="006E7D48" w:rsidP="00FD4896">
            <w:r>
              <w:t>Is the environment free of unnecessary obstructions?</w:t>
            </w:r>
          </w:p>
        </w:tc>
        <w:tc>
          <w:tcPr>
            <w:tcW w:w="588" w:type="dxa"/>
            <w:shd w:val="clear" w:color="auto" w:fill="FFCCCC"/>
          </w:tcPr>
          <w:p w14:paraId="29F512F2" w14:textId="77777777" w:rsidR="006E7D48" w:rsidRDefault="006E7D48" w:rsidP="00FD4896"/>
        </w:tc>
        <w:tc>
          <w:tcPr>
            <w:tcW w:w="736" w:type="dxa"/>
            <w:shd w:val="clear" w:color="auto" w:fill="FFCCCC"/>
          </w:tcPr>
          <w:p w14:paraId="39E4A1AF" w14:textId="77777777" w:rsidR="006E7D48" w:rsidRDefault="006E7D48" w:rsidP="00FD4896"/>
        </w:tc>
        <w:tc>
          <w:tcPr>
            <w:tcW w:w="575" w:type="dxa"/>
            <w:shd w:val="clear" w:color="auto" w:fill="FFCCCC"/>
          </w:tcPr>
          <w:p w14:paraId="131B9343" w14:textId="77777777" w:rsidR="006E7D48" w:rsidRDefault="006E7D48" w:rsidP="00FD4896"/>
        </w:tc>
        <w:tc>
          <w:tcPr>
            <w:tcW w:w="7665" w:type="dxa"/>
            <w:shd w:val="clear" w:color="auto" w:fill="FFCCCC"/>
          </w:tcPr>
          <w:p w14:paraId="7319BCD4" w14:textId="0C2CA1CB" w:rsidR="006E7D48" w:rsidRDefault="00FC54C8" w:rsidP="00FC54C8">
            <w:pPr>
              <w:pStyle w:val="ListParagraph"/>
              <w:numPr>
                <w:ilvl w:val="0"/>
                <w:numId w:val="13"/>
              </w:numPr>
            </w:pPr>
            <w:r>
              <w:t>Clear floor policy where possible</w:t>
            </w:r>
          </w:p>
          <w:p w14:paraId="32AF5689" w14:textId="77777777" w:rsidR="00FC54C8" w:rsidRDefault="00FC54C8" w:rsidP="00FC54C8">
            <w:pPr>
              <w:pStyle w:val="ListParagraph"/>
              <w:numPr>
                <w:ilvl w:val="0"/>
                <w:numId w:val="13"/>
              </w:numPr>
            </w:pPr>
            <w:r>
              <w:t xml:space="preserve">Storage is </w:t>
            </w:r>
            <w:proofErr w:type="gramStart"/>
            <w:r>
              <w:t>organised</w:t>
            </w:r>
            <w:proofErr w:type="gramEnd"/>
          </w:p>
          <w:p w14:paraId="23ED3F44" w14:textId="36B0BDA6" w:rsidR="00F772A4" w:rsidRDefault="00F772A4" w:rsidP="00FC54C8">
            <w:pPr>
              <w:pStyle w:val="ListParagraph"/>
              <w:numPr>
                <w:ilvl w:val="0"/>
                <w:numId w:val="13"/>
              </w:numPr>
            </w:pPr>
            <w:r>
              <w:t>No obvious trip hazards</w:t>
            </w:r>
          </w:p>
        </w:tc>
      </w:tr>
      <w:tr w:rsidR="006E7D48" w14:paraId="51012280" w14:textId="77777777" w:rsidTr="00ED100B">
        <w:tc>
          <w:tcPr>
            <w:tcW w:w="528" w:type="dxa"/>
            <w:shd w:val="clear" w:color="auto" w:fill="FFCCCC"/>
          </w:tcPr>
          <w:p w14:paraId="3B3BC560" w14:textId="77777777" w:rsidR="006E7D48" w:rsidRDefault="006E7D48" w:rsidP="00FD4896"/>
        </w:tc>
        <w:tc>
          <w:tcPr>
            <w:tcW w:w="4645" w:type="dxa"/>
            <w:shd w:val="clear" w:color="auto" w:fill="FFCCCC"/>
          </w:tcPr>
          <w:p w14:paraId="7F0FD341" w14:textId="77777777" w:rsidR="006E7D48" w:rsidRDefault="006E7D48" w:rsidP="00FD4896">
            <w:r>
              <w:t>Are the rooms easy to navigate?</w:t>
            </w:r>
          </w:p>
        </w:tc>
        <w:tc>
          <w:tcPr>
            <w:tcW w:w="588" w:type="dxa"/>
            <w:shd w:val="clear" w:color="auto" w:fill="FFCCCC"/>
          </w:tcPr>
          <w:p w14:paraId="1D286D96" w14:textId="77777777" w:rsidR="006E7D48" w:rsidRDefault="006E7D48" w:rsidP="00FD4896"/>
        </w:tc>
        <w:tc>
          <w:tcPr>
            <w:tcW w:w="736" w:type="dxa"/>
            <w:shd w:val="clear" w:color="auto" w:fill="FFCCCC"/>
          </w:tcPr>
          <w:p w14:paraId="3300C878" w14:textId="77777777" w:rsidR="006E7D48" w:rsidRDefault="006E7D48" w:rsidP="00FD4896"/>
        </w:tc>
        <w:tc>
          <w:tcPr>
            <w:tcW w:w="575" w:type="dxa"/>
            <w:shd w:val="clear" w:color="auto" w:fill="FFCCCC"/>
          </w:tcPr>
          <w:p w14:paraId="4017672E" w14:textId="77777777" w:rsidR="006E7D48" w:rsidRDefault="006E7D48" w:rsidP="00FD4896"/>
        </w:tc>
        <w:tc>
          <w:tcPr>
            <w:tcW w:w="7665" w:type="dxa"/>
            <w:shd w:val="clear" w:color="auto" w:fill="FFCCCC"/>
          </w:tcPr>
          <w:p w14:paraId="5CDE2368" w14:textId="78615DBA" w:rsidR="006E7D48" w:rsidRDefault="00941BA4" w:rsidP="00FC54C8">
            <w:pPr>
              <w:pStyle w:val="ListParagraph"/>
              <w:numPr>
                <w:ilvl w:val="0"/>
                <w:numId w:val="14"/>
              </w:numPr>
            </w:pPr>
            <w:r>
              <w:t>Consider room layout and accessibility- can you move round e</w:t>
            </w:r>
            <w:r w:rsidR="00332290">
              <w:t>asily. Is there sufficient space around furniture and equipment</w:t>
            </w:r>
            <w:r w:rsidR="00EC5B9C">
              <w:t>?</w:t>
            </w:r>
          </w:p>
        </w:tc>
      </w:tr>
      <w:tr w:rsidR="006E7D48" w14:paraId="001542AF" w14:textId="77777777" w:rsidTr="00ED100B">
        <w:tc>
          <w:tcPr>
            <w:tcW w:w="528" w:type="dxa"/>
            <w:shd w:val="clear" w:color="auto" w:fill="FFCCCC"/>
          </w:tcPr>
          <w:p w14:paraId="33955A8C" w14:textId="77777777" w:rsidR="006E7D48" w:rsidRDefault="006E7D48" w:rsidP="00FD4896"/>
        </w:tc>
        <w:tc>
          <w:tcPr>
            <w:tcW w:w="4645" w:type="dxa"/>
            <w:shd w:val="clear" w:color="auto" w:fill="FFCCCC"/>
          </w:tcPr>
          <w:p w14:paraId="03BF82BB" w14:textId="77777777" w:rsidR="006E7D48" w:rsidRDefault="006E7D48" w:rsidP="00FD4896">
            <w:r>
              <w:t>Are accessibility arrangements resolved such as stairs and steps?</w:t>
            </w:r>
          </w:p>
        </w:tc>
        <w:tc>
          <w:tcPr>
            <w:tcW w:w="588" w:type="dxa"/>
            <w:shd w:val="clear" w:color="auto" w:fill="FFCCCC"/>
          </w:tcPr>
          <w:p w14:paraId="6506F98D" w14:textId="77777777" w:rsidR="006E7D48" w:rsidRDefault="006E7D48" w:rsidP="00FD4896"/>
        </w:tc>
        <w:tc>
          <w:tcPr>
            <w:tcW w:w="736" w:type="dxa"/>
            <w:shd w:val="clear" w:color="auto" w:fill="FFCCCC"/>
          </w:tcPr>
          <w:p w14:paraId="57A08A36" w14:textId="77777777" w:rsidR="006E7D48" w:rsidRDefault="006E7D48" w:rsidP="00FD4896"/>
        </w:tc>
        <w:tc>
          <w:tcPr>
            <w:tcW w:w="575" w:type="dxa"/>
            <w:shd w:val="clear" w:color="auto" w:fill="FFCCCC"/>
          </w:tcPr>
          <w:p w14:paraId="44E31A5A" w14:textId="77777777" w:rsidR="006E7D48" w:rsidRDefault="006E7D48" w:rsidP="00FD4896"/>
        </w:tc>
        <w:tc>
          <w:tcPr>
            <w:tcW w:w="7665" w:type="dxa"/>
            <w:shd w:val="clear" w:color="auto" w:fill="FFCCCC"/>
          </w:tcPr>
          <w:p w14:paraId="01518456" w14:textId="77777777" w:rsidR="006E7D48" w:rsidRDefault="00F772A4" w:rsidP="00F772A4">
            <w:pPr>
              <w:pStyle w:val="ListParagraph"/>
              <w:numPr>
                <w:ilvl w:val="0"/>
                <w:numId w:val="14"/>
              </w:numPr>
            </w:pPr>
            <w:r>
              <w:t xml:space="preserve">Consider accessibility arrangements and what is needed to meet individual needs e.g. provision of ramps/ </w:t>
            </w:r>
            <w:proofErr w:type="gramStart"/>
            <w:r>
              <w:t>lift</w:t>
            </w:r>
            <w:proofErr w:type="gramEnd"/>
          </w:p>
          <w:p w14:paraId="5776B547" w14:textId="2CF6532D" w:rsidR="00C958E6" w:rsidRDefault="00C958E6" w:rsidP="00C958E6">
            <w:pPr>
              <w:ind w:left="360"/>
            </w:pPr>
          </w:p>
        </w:tc>
      </w:tr>
      <w:tr w:rsidR="006E7D48" w14:paraId="38AFA571" w14:textId="77777777" w:rsidTr="00ED100B">
        <w:tc>
          <w:tcPr>
            <w:tcW w:w="528" w:type="dxa"/>
            <w:shd w:val="clear" w:color="auto" w:fill="FFCCCC"/>
          </w:tcPr>
          <w:p w14:paraId="4AABD78A" w14:textId="77777777" w:rsidR="006E7D48" w:rsidRDefault="006E7D48" w:rsidP="00FD4896"/>
        </w:tc>
        <w:tc>
          <w:tcPr>
            <w:tcW w:w="4645" w:type="dxa"/>
            <w:shd w:val="clear" w:color="auto" w:fill="FFCCCC"/>
          </w:tcPr>
          <w:p w14:paraId="3D78AA2B" w14:textId="1AF3ADDF" w:rsidR="006E7D48" w:rsidRDefault="006E7D48" w:rsidP="00FD4896">
            <w:r>
              <w:t>Have adjustments been made for those with fine and gross motor difficulties</w:t>
            </w:r>
            <w:r w:rsidR="00C958E6">
              <w:t>?</w:t>
            </w:r>
          </w:p>
        </w:tc>
        <w:tc>
          <w:tcPr>
            <w:tcW w:w="588" w:type="dxa"/>
            <w:shd w:val="clear" w:color="auto" w:fill="FFCCCC"/>
          </w:tcPr>
          <w:p w14:paraId="5924FD59" w14:textId="77777777" w:rsidR="006E7D48" w:rsidRDefault="006E7D48" w:rsidP="00FD4896"/>
        </w:tc>
        <w:tc>
          <w:tcPr>
            <w:tcW w:w="736" w:type="dxa"/>
            <w:shd w:val="clear" w:color="auto" w:fill="FFCCCC"/>
          </w:tcPr>
          <w:p w14:paraId="7B183557" w14:textId="77777777" w:rsidR="006E7D48" w:rsidRDefault="006E7D48" w:rsidP="00FD4896"/>
        </w:tc>
        <w:tc>
          <w:tcPr>
            <w:tcW w:w="575" w:type="dxa"/>
            <w:shd w:val="clear" w:color="auto" w:fill="FFCCCC"/>
          </w:tcPr>
          <w:p w14:paraId="6AC34E07" w14:textId="77777777" w:rsidR="006E7D48" w:rsidRDefault="006E7D48" w:rsidP="00FD4896"/>
        </w:tc>
        <w:tc>
          <w:tcPr>
            <w:tcW w:w="7665" w:type="dxa"/>
            <w:shd w:val="clear" w:color="auto" w:fill="FFCCCC"/>
          </w:tcPr>
          <w:p w14:paraId="6E212239" w14:textId="23999376" w:rsidR="006E7D48" w:rsidRDefault="00485D0A" w:rsidP="00C958E6">
            <w:pPr>
              <w:pStyle w:val="ListParagraph"/>
              <w:numPr>
                <w:ilvl w:val="0"/>
                <w:numId w:val="14"/>
              </w:numPr>
            </w:pPr>
            <w:r>
              <w:t>In addition to the above consider how drawers/doors/ cupboards are opened and closed. Do any adaptions need to be made</w:t>
            </w:r>
            <w:r w:rsidR="007230EE">
              <w:t xml:space="preserve">? </w:t>
            </w:r>
            <w:proofErr w:type="spellStart"/>
            <w:r w:rsidR="007230EE">
              <w:t>E.g</w:t>
            </w:r>
            <w:proofErr w:type="spellEnd"/>
            <w:r w:rsidR="007230EE">
              <w:t xml:space="preserve"> soft close fittings.</w:t>
            </w:r>
          </w:p>
          <w:p w14:paraId="61955375" w14:textId="0BBF7CA5" w:rsidR="009C0C27" w:rsidRDefault="00F544BA" w:rsidP="00F544BA">
            <w:pPr>
              <w:pStyle w:val="ListParagraph"/>
              <w:numPr>
                <w:ilvl w:val="0"/>
                <w:numId w:val="14"/>
              </w:numPr>
            </w:pPr>
            <w:r>
              <w:t xml:space="preserve">Individualised seats/ tables etc in line with </w:t>
            </w:r>
            <w:r w:rsidR="00380078">
              <w:t>occupational therapy advice</w:t>
            </w:r>
            <w:r w:rsidR="00044251">
              <w:t xml:space="preserve"> as deemed appropriate to meet need</w:t>
            </w:r>
          </w:p>
        </w:tc>
      </w:tr>
      <w:tr w:rsidR="006E7D48" w14:paraId="63AEE7CA" w14:textId="77777777" w:rsidTr="00ED100B">
        <w:tc>
          <w:tcPr>
            <w:tcW w:w="528" w:type="dxa"/>
            <w:shd w:val="clear" w:color="auto" w:fill="FFCCCC"/>
          </w:tcPr>
          <w:p w14:paraId="456AB625" w14:textId="77777777" w:rsidR="006E7D48" w:rsidRDefault="006E7D48" w:rsidP="00FD4896"/>
        </w:tc>
        <w:tc>
          <w:tcPr>
            <w:tcW w:w="4645" w:type="dxa"/>
            <w:shd w:val="clear" w:color="auto" w:fill="FFCCCC"/>
          </w:tcPr>
          <w:p w14:paraId="29DA77F8" w14:textId="77777777" w:rsidR="006E7D48" w:rsidRDefault="006E7D48" w:rsidP="00FD4896">
            <w:r>
              <w:t>Are there opportunities and space to complete sensory activities for those who seek movement and sensory breaks?</w:t>
            </w:r>
          </w:p>
        </w:tc>
        <w:tc>
          <w:tcPr>
            <w:tcW w:w="588" w:type="dxa"/>
            <w:shd w:val="clear" w:color="auto" w:fill="FFCCCC"/>
          </w:tcPr>
          <w:p w14:paraId="3D39265B" w14:textId="77777777" w:rsidR="006E7D48" w:rsidRDefault="006E7D48" w:rsidP="00FD4896"/>
        </w:tc>
        <w:tc>
          <w:tcPr>
            <w:tcW w:w="736" w:type="dxa"/>
            <w:shd w:val="clear" w:color="auto" w:fill="FFCCCC"/>
          </w:tcPr>
          <w:p w14:paraId="548152EA" w14:textId="77777777" w:rsidR="006E7D48" w:rsidRDefault="006E7D48" w:rsidP="00FD4896"/>
        </w:tc>
        <w:tc>
          <w:tcPr>
            <w:tcW w:w="575" w:type="dxa"/>
            <w:shd w:val="clear" w:color="auto" w:fill="FFCCCC"/>
          </w:tcPr>
          <w:p w14:paraId="0056BD65" w14:textId="77777777" w:rsidR="006E7D48" w:rsidRDefault="006E7D48" w:rsidP="00FD4896"/>
        </w:tc>
        <w:tc>
          <w:tcPr>
            <w:tcW w:w="7665" w:type="dxa"/>
            <w:shd w:val="clear" w:color="auto" w:fill="FFCCCC"/>
          </w:tcPr>
          <w:p w14:paraId="6188ECD3" w14:textId="293F8A73" w:rsidR="006E7D48" w:rsidRDefault="007230EE" w:rsidP="007230EE">
            <w:pPr>
              <w:pStyle w:val="ListParagraph"/>
              <w:numPr>
                <w:ilvl w:val="0"/>
                <w:numId w:val="14"/>
              </w:numPr>
            </w:pPr>
            <w:r>
              <w:t>Designated space</w:t>
            </w:r>
            <w:r w:rsidR="00EC5B9C">
              <w:t>,</w:t>
            </w:r>
            <w:r w:rsidR="0081016F">
              <w:t xml:space="preserve"> </w:t>
            </w:r>
            <w:r w:rsidR="000429A2">
              <w:t>if</w:t>
            </w:r>
            <w:r>
              <w:t xml:space="preserve"> possible</w:t>
            </w:r>
            <w:r w:rsidR="00EC5B9C">
              <w:t>,</w:t>
            </w:r>
            <w:r>
              <w:t xml:space="preserve"> for those who need </w:t>
            </w:r>
            <w:r w:rsidR="000C5D9A">
              <w:t xml:space="preserve">breaks with equipment within </w:t>
            </w:r>
            <w:proofErr w:type="gramStart"/>
            <w:r w:rsidR="000C5D9A">
              <w:t>close proximity</w:t>
            </w:r>
            <w:proofErr w:type="gramEnd"/>
            <w:r w:rsidR="000C5D9A">
              <w:t xml:space="preserve"> to use.</w:t>
            </w:r>
          </w:p>
          <w:p w14:paraId="4D98F5C2" w14:textId="4C1D8E52" w:rsidR="000C5D9A" w:rsidRDefault="000C5D9A" w:rsidP="007230EE">
            <w:pPr>
              <w:pStyle w:val="ListParagraph"/>
              <w:numPr>
                <w:ilvl w:val="0"/>
                <w:numId w:val="14"/>
              </w:numPr>
            </w:pPr>
            <w:r>
              <w:t>Consider im</w:t>
            </w:r>
            <w:r w:rsidR="000429A2">
              <w:t>p</w:t>
            </w:r>
            <w:r>
              <w:t xml:space="preserve">act on </w:t>
            </w:r>
            <w:proofErr w:type="gramStart"/>
            <w:r>
              <w:t>other</w:t>
            </w:r>
            <w:proofErr w:type="gramEnd"/>
            <w:r>
              <w:t xml:space="preserve"> classrooms</w:t>
            </w:r>
            <w:r w:rsidR="000429A2">
              <w:t>/s</w:t>
            </w:r>
            <w:r>
              <w:t>urrounding environment</w:t>
            </w:r>
            <w:r w:rsidR="000429A2">
              <w:t>/ st</w:t>
            </w:r>
            <w:r w:rsidR="00044251">
              <w:t>a</w:t>
            </w:r>
            <w:r w:rsidR="000429A2">
              <w:t>ffing</w:t>
            </w:r>
          </w:p>
          <w:p w14:paraId="1AAC6BC3" w14:textId="341E9100" w:rsidR="000429A2" w:rsidRDefault="000429A2" w:rsidP="007230EE">
            <w:pPr>
              <w:pStyle w:val="ListParagraph"/>
              <w:numPr>
                <w:ilvl w:val="0"/>
                <w:numId w:val="14"/>
              </w:numPr>
            </w:pPr>
            <w:r>
              <w:t>Possible risk assessment may be needed</w:t>
            </w:r>
          </w:p>
        </w:tc>
      </w:tr>
      <w:tr w:rsidR="006E7D48" w14:paraId="07AE072D" w14:textId="77777777" w:rsidTr="00ED100B">
        <w:tc>
          <w:tcPr>
            <w:tcW w:w="528" w:type="dxa"/>
            <w:shd w:val="clear" w:color="auto" w:fill="FFFF00"/>
          </w:tcPr>
          <w:p w14:paraId="47FF1152" w14:textId="77777777" w:rsidR="006E7D48" w:rsidRDefault="006E7D48" w:rsidP="00FD4896"/>
        </w:tc>
        <w:tc>
          <w:tcPr>
            <w:tcW w:w="4645" w:type="dxa"/>
            <w:shd w:val="clear" w:color="auto" w:fill="FFFF00"/>
          </w:tcPr>
          <w:p w14:paraId="1F485A25" w14:textId="77777777" w:rsidR="006E7D48" w:rsidRPr="006F5DD1" w:rsidRDefault="006E7D48" w:rsidP="00FD4896">
            <w:pPr>
              <w:rPr>
                <w:b/>
                <w:bCs/>
              </w:rPr>
            </w:pPr>
            <w:r w:rsidRPr="006F5DD1">
              <w:rPr>
                <w:b/>
                <w:bCs/>
              </w:rPr>
              <w:t>COMMUNICATION</w:t>
            </w:r>
          </w:p>
        </w:tc>
        <w:tc>
          <w:tcPr>
            <w:tcW w:w="588" w:type="dxa"/>
            <w:shd w:val="clear" w:color="auto" w:fill="FFFF00"/>
          </w:tcPr>
          <w:p w14:paraId="35B711BD" w14:textId="77777777" w:rsidR="006E7D48" w:rsidRDefault="006E7D48" w:rsidP="00FD4896"/>
        </w:tc>
        <w:tc>
          <w:tcPr>
            <w:tcW w:w="736" w:type="dxa"/>
            <w:shd w:val="clear" w:color="auto" w:fill="FFFF00"/>
          </w:tcPr>
          <w:p w14:paraId="4B304066" w14:textId="77777777" w:rsidR="006E7D48" w:rsidRDefault="006E7D48" w:rsidP="00FD4896"/>
        </w:tc>
        <w:tc>
          <w:tcPr>
            <w:tcW w:w="575" w:type="dxa"/>
            <w:shd w:val="clear" w:color="auto" w:fill="FFFF00"/>
          </w:tcPr>
          <w:p w14:paraId="15236080" w14:textId="77777777" w:rsidR="006E7D48" w:rsidRDefault="006E7D48" w:rsidP="00FD4896"/>
        </w:tc>
        <w:tc>
          <w:tcPr>
            <w:tcW w:w="7665" w:type="dxa"/>
            <w:shd w:val="clear" w:color="auto" w:fill="FFFF00"/>
          </w:tcPr>
          <w:p w14:paraId="0939C101" w14:textId="77777777" w:rsidR="006E7D48" w:rsidRDefault="006E7D48" w:rsidP="00FD4896"/>
        </w:tc>
      </w:tr>
      <w:tr w:rsidR="006E7D48" w14:paraId="23931991" w14:textId="77777777" w:rsidTr="00ED100B">
        <w:tc>
          <w:tcPr>
            <w:tcW w:w="528" w:type="dxa"/>
            <w:shd w:val="clear" w:color="auto" w:fill="FFFF99"/>
          </w:tcPr>
          <w:p w14:paraId="3A560B96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120742DA" w14:textId="77777777" w:rsidR="006E7D48" w:rsidRDefault="006E7D48" w:rsidP="00FD4896">
            <w:r>
              <w:t>Are areas and rooms clearly signed in a manner that is appropriate and understood by users?</w:t>
            </w:r>
          </w:p>
          <w:p w14:paraId="3B9C5201" w14:textId="77777777" w:rsidR="006E7D48" w:rsidRDefault="006E7D48" w:rsidP="00FD4896"/>
        </w:tc>
        <w:tc>
          <w:tcPr>
            <w:tcW w:w="588" w:type="dxa"/>
            <w:shd w:val="clear" w:color="auto" w:fill="FFFF99"/>
          </w:tcPr>
          <w:p w14:paraId="7702BBAA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3EE657A7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25BD74EA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703B0747" w14:textId="04CDF7E6" w:rsidR="006E7D48" w:rsidRDefault="000C36F1" w:rsidP="000C36F1">
            <w:pPr>
              <w:pStyle w:val="ListParagraph"/>
              <w:numPr>
                <w:ilvl w:val="0"/>
                <w:numId w:val="15"/>
              </w:numPr>
            </w:pPr>
            <w:r>
              <w:t>Visual signage to make navigation of the environment easier</w:t>
            </w:r>
            <w:r w:rsidR="0054616C">
              <w:t xml:space="preserve"> and that is age and stage appropr</w:t>
            </w:r>
            <w:r w:rsidR="00033F80">
              <w:t>ia</w:t>
            </w:r>
            <w:r w:rsidR="0054616C">
              <w:t>te</w:t>
            </w:r>
          </w:p>
        </w:tc>
      </w:tr>
      <w:tr w:rsidR="006E7D48" w14:paraId="1228D3C3" w14:textId="77777777" w:rsidTr="00ED100B">
        <w:tc>
          <w:tcPr>
            <w:tcW w:w="528" w:type="dxa"/>
            <w:shd w:val="clear" w:color="auto" w:fill="FFFF99"/>
          </w:tcPr>
          <w:p w14:paraId="5D48A35F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46B0493B" w14:textId="08C080E8" w:rsidR="006E7D48" w:rsidRDefault="006E7D48" w:rsidP="00FD4896">
            <w:r>
              <w:t>A communication friendly environment that makes use of symbols, photos</w:t>
            </w:r>
            <w:r w:rsidR="00E61B31">
              <w:t>,</w:t>
            </w:r>
            <w:r>
              <w:t xml:space="preserve"> and objects as appropriate to label resources and equipment </w:t>
            </w:r>
          </w:p>
          <w:p w14:paraId="73F62E7A" w14:textId="77777777" w:rsidR="006E7D48" w:rsidRDefault="006E7D48" w:rsidP="00FD4896"/>
          <w:p w14:paraId="4661FA8D" w14:textId="77777777" w:rsidR="006E7D48" w:rsidRDefault="006E7D48" w:rsidP="00FD4896"/>
        </w:tc>
        <w:tc>
          <w:tcPr>
            <w:tcW w:w="588" w:type="dxa"/>
            <w:shd w:val="clear" w:color="auto" w:fill="FFFF99"/>
          </w:tcPr>
          <w:p w14:paraId="37D5D35B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211A25A0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03221D42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6B5DDF1E" w14:textId="649FCAD0" w:rsidR="006E7D48" w:rsidRDefault="0054616C" w:rsidP="0054616C">
            <w:pPr>
              <w:pStyle w:val="ListParagraph"/>
              <w:numPr>
                <w:ilvl w:val="0"/>
                <w:numId w:val="15"/>
              </w:numPr>
            </w:pPr>
            <w:r>
              <w:t xml:space="preserve">Refer to the graduated response </w:t>
            </w:r>
            <w:proofErr w:type="gramStart"/>
            <w:r>
              <w:t>document</w:t>
            </w:r>
            <w:proofErr w:type="gramEnd"/>
          </w:p>
          <w:p w14:paraId="0C3ED39F" w14:textId="3BCD2CDF" w:rsidR="00412BCA" w:rsidRDefault="00412BCA" w:rsidP="0054616C">
            <w:pPr>
              <w:pStyle w:val="ListParagraph"/>
              <w:numPr>
                <w:ilvl w:val="0"/>
                <w:numId w:val="15"/>
              </w:numPr>
            </w:pPr>
            <w:r>
              <w:t>Signs need to be clear, understood and uniform throughout the school</w:t>
            </w:r>
            <w:r w:rsidR="00033F80">
              <w:t>/ classroom</w:t>
            </w:r>
            <w:r>
              <w:t xml:space="preserve"> environment where </w:t>
            </w:r>
            <w:proofErr w:type="gramStart"/>
            <w:r>
              <w:t>possible</w:t>
            </w:r>
            <w:proofErr w:type="gramEnd"/>
          </w:p>
          <w:p w14:paraId="4EC90DF2" w14:textId="23BE1206" w:rsidR="000506CC" w:rsidRDefault="000506CC" w:rsidP="0054616C">
            <w:pPr>
              <w:pStyle w:val="ListParagraph"/>
              <w:numPr>
                <w:ilvl w:val="0"/>
                <w:numId w:val="15"/>
              </w:numPr>
            </w:pPr>
            <w:r>
              <w:t>Clear evidence of a communication friendly environment</w:t>
            </w:r>
            <w:r w:rsidR="00D377A7">
              <w:t>- symbols, objects, photographs.</w:t>
            </w:r>
          </w:p>
        </w:tc>
      </w:tr>
      <w:tr w:rsidR="006E7D48" w14:paraId="1A7EC4BC" w14:textId="77777777" w:rsidTr="00ED100B">
        <w:tc>
          <w:tcPr>
            <w:tcW w:w="528" w:type="dxa"/>
            <w:shd w:val="clear" w:color="auto" w:fill="FFFF99"/>
          </w:tcPr>
          <w:p w14:paraId="435097F6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05E29415" w14:textId="77777777" w:rsidR="006E7D48" w:rsidRDefault="006E7D48" w:rsidP="00FD4896">
            <w:r>
              <w:t>Photographs of staff and key adults for children to use</w:t>
            </w:r>
          </w:p>
        </w:tc>
        <w:tc>
          <w:tcPr>
            <w:tcW w:w="588" w:type="dxa"/>
            <w:shd w:val="clear" w:color="auto" w:fill="FFFF99"/>
          </w:tcPr>
          <w:p w14:paraId="6057A9B1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1E15D0C2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45F653B4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3180254D" w14:textId="77777777" w:rsidR="006E7D48" w:rsidRDefault="00412BCA" w:rsidP="00412BCA">
            <w:pPr>
              <w:pStyle w:val="ListParagraph"/>
              <w:numPr>
                <w:ilvl w:val="0"/>
                <w:numId w:val="16"/>
              </w:numPr>
            </w:pPr>
            <w:r>
              <w:t>Consider the use of signing in boards</w:t>
            </w:r>
            <w:r w:rsidR="00B65973">
              <w:t xml:space="preserve"> to indicate who is in/ out each </w:t>
            </w:r>
            <w:proofErr w:type="gramStart"/>
            <w:r w:rsidR="00B65973">
              <w:t>day</w:t>
            </w:r>
            <w:proofErr w:type="gramEnd"/>
          </w:p>
          <w:p w14:paraId="15F60732" w14:textId="5C1DFDC0" w:rsidR="007133CD" w:rsidRDefault="007133CD" w:rsidP="00412BCA">
            <w:pPr>
              <w:pStyle w:val="ListParagraph"/>
              <w:numPr>
                <w:ilvl w:val="0"/>
                <w:numId w:val="16"/>
              </w:numPr>
            </w:pPr>
            <w:r>
              <w:t>Evidence of photographs of adults and children in clas</w:t>
            </w:r>
            <w:r w:rsidR="00E61B31">
              <w:t>s</w:t>
            </w:r>
            <w:r>
              <w:t>room</w:t>
            </w:r>
          </w:p>
        </w:tc>
      </w:tr>
      <w:tr w:rsidR="006E7D48" w14:paraId="516FA072" w14:textId="77777777" w:rsidTr="00ED100B">
        <w:tc>
          <w:tcPr>
            <w:tcW w:w="528" w:type="dxa"/>
            <w:shd w:val="clear" w:color="auto" w:fill="FFFF99"/>
          </w:tcPr>
          <w:p w14:paraId="0C4E2349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2CAC69D5" w14:textId="77777777" w:rsidR="006E7D48" w:rsidRDefault="00152436" w:rsidP="00FD4896">
            <w:r>
              <w:t>Visual timetables/ now and next boards/objects of reference that are age appropriate</w:t>
            </w:r>
            <w:r w:rsidR="006E7D48">
              <w:t xml:space="preserve"> and used to aid organisation and transition</w:t>
            </w:r>
          </w:p>
        </w:tc>
        <w:tc>
          <w:tcPr>
            <w:tcW w:w="588" w:type="dxa"/>
            <w:shd w:val="clear" w:color="auto" w:fill="FFFF99"/>
          </w:tcPr>
          <w:p w14:paraId="6D64E0B3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520D2870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5DD542CD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6C733B32" w14:textId="3E6EDC67" w:rsidR="006E7D48" w:rsidRDefault="00466388" w:rsidP="00466388">
            <w:pPr>
              <w:pStyle w:val="ListParagraph"/>
              <w:numPr>
                <w:ilvl w:val="0"/>
                <w:numId w:val="16"/>
              </w:numPr>
            </w:pPr>
            <w:r>
              <w:t>Visual timetables/ now and next boards present</w:t>
            </w:r>
          </w:p>
          <w:p w14:paraId="5970A4D0" w14:textId="3E0A3987" w:rsidR="00466388" w:rsidRDefault="00466388" w:rsidP="00466388">
            <w:pPr>
              <w:pStyle w:val="ListParagraph"/>
              <w:numPr>
                <w:ilvl w:val="0"/>
                <w:numId w:val="16"/>
              </w:numPr>
            </w:pPr>
            <w:r>
              <w:t>Visual resources are age and stage appropriate</w:t>
            </w:r>
          </w:p>
        </w:tc>
      </w:tr>
      <w:tr w:rsidR="006E7D48" w14:paraId="3AB00AA1" w14:textId="77777777" w:rsidTr="00ED100B">
        <w:tc>
          <w:tcPr>
            <w:tcW w:w="528" w:type="dxa"/>
            <w:shd w:val="clear" w:color="auto" w:fill="B2B2B2"/>
          </w:tcPr>
          <w:p w14:paraId="426B09EF" w14:textId="77777777" w:rsidR="006E7D48" w:rsidRDefault="006E7D48" w:rsidP="00FD4896"/>
        </w:tc>
        <w:tc>
          <w:tcPr>
            <w:tcW w:w="4645" w:type="dxa"/>
            <w:shd w:val="clear" w:color="auto" w:fill="B2B2B2"/>
          </w:tcPr>
          <w:p w14:paraId="1F68EB78" w14:textId="77777777" w:rsidR="006E7D48" w:rsidRPr="006F5DD1" w:rsidRDefault="006E7D48" w:rsidP="00FD4896">
            <w:pPr>
              <w:rPr>
                <w:b/>
                <w:bCs/>
              </w:rPr>
            </w:pPr>
            <w:r w:rsidRPr="006F5DD1">
              <w:rPr>
                <w:b/>
                <w:bCs/>
              </w:rPr>
              <w:t>SAFE SPACE</w:t>
            </w:r>
          </w:p>
        </w:tc>
        <w:tc>
          <w:tcPr>
            <w:tcW w:w="588" w:type="dxa"/>
            <w:shd w:val="clear" w:color="auto" w:fill="B2B2B2"/>
          </w:tcPr>
          <w:p w14:paraId="171E25AD" w14:textId="77777777" w:rsidR="006E7D48" w:rsidRDefault="006E7D48" w:rsidP="00FD4896"/>
        </w:tc>
        <w:tc>
          <w:tcPr>
            <w:tcW w:w="736" w:type="dxa"/>
            <w:shd w:val="clear" w:color="auto" w:fill="B2B2B2"/>
          </w:tcPr>
          <w:p w14:paraId="7A981178" w14:textId="77777777" w:rsidR="006E7D48" w:rsidRDefault="006E7D48" w:rsidP="00FD4896"/>
        </w:tc>
        <w:tc>
          <w:tcPr>
            <w:tcW w:w="575" w:type="dxa"/>
            <w:shd w:val="clear" w:color="auto" w:fill="B2B2B2"/>
          </w:tcPr>
          <w:p w14:paraId="36E32E91" w14:textId="77777777" w:rsidR="006E7D48" w:rsidRDefault="006E7D48" w:rsidP="00FD4896"/>
        </w:tc>
        <w:tc>
          <w:tcPr>
            <w:tcW w:w="7665" w:type="dxa"/>
            <w:shd w:val="clear" w:color="auto" w:fill="B2B2B2"/>
          </w:tcPr>
          <w:p w14:paraId="447E41D3" w14:textId="77777777" w:rsidR="006E7D48" w:rsidRDefault="006E7D48" w:rsidP="00FD4896"/>
        </w:tc>
      </w:tr>
      <w:tr w:rsidR="006E7D48" w14:paraId="5DBB4759" w14:textId="77777777" w:rsidTr="00ED100B">
        <w:tc>
          <w:tcPr>
            <w:tcW w:w="528" w:type="dxa"/>
            <w:shd w:val="clear" w:color="auto" w:fill="EAEAEA"/>
          </w:tcPr>
          <w:p w14:paraId="0E948733" w14:textId="77777777" w:rsidR="006E7D48" w:rsidRDefault="006E7D48" w:rsidP="00FD4896"/>
        </w:tc>
        <w:tc>
          <w:tcPr>
            <w:tcW w:w="4645" w:type="dxa"/>
            <w:shd w:val="clear" w:color="auto" w:fill="EAEAEA"/>
          </w:tcPr>
          <w:p w14:paraId="731378A8" w14:textId="77777777" w:rsidR="006E7D48" w:rsidRDefault="006E7D48" w:rsidP="00FD4896">
            <w:r>
              <w:t xml:space="preserve">Is there a safe space available for children to </w:t>
            </w:r>
            <w:r w:rsidR="00152436">
              <w:t xml:space="preserve">be directed to and use both inside and outside of the </w:t>
            </w:r>
            <w:r w:rsidR="00ED100B">
              <w:t>classroom?</w:t>
            </w:r>
          </w:p>
          <w:p w14:paraId="4D08A9A9" w14:textId="77777777" w:rsidR="006E7D48" w:rsidRDefault="006E7D48" w:rsidP="00FD4896"/>
        </w:tc>
        <w:tc>
          <w:tcPr>
            <w:tcW w:w="588" w:type="dxa"/>
            <w:shd w:val="clear" w:color="auto" w:fill="EAEAEA"/>
          </w:tcPr>
          <w:p w14:paraId="60619022" w14:textId="77777777" w:rsidR="006E7D48" w:rsidRDefault="006E7D48" w:rsidP="00FD4896"/>
        </w:tc>
        <w:tc>
          <w:tcPr>
            <w:tcW w:w="736" w:type="dxa"/>
            <w:shd w:val="clear" w:color="auto" w:fill="EAEAEA"/>
          </w:tcPr>
          <w:p w14:paraId="19E35D18" w14:textId="77777777" w:rsidR="006E7D48" w:rsidRDefault="006E7D48" w:rsidP="00FD4896"/>
        </w:tc>
        <w:tc>
          <w:tcPr>
            <w:tcW w:w="575" w:type="dxa"/>
            <w:shd w:val="clear" w:color="auto" w:fill="EAEAEA"/>
          </w:tcPr>
          <w:p w14:paraId="4277150B" w14:textId="77777777" w:rsidR="006E7D48" w:rsidRDefault="006E7D48" w:rsidP="00FD4896"/>
        </w:tc>
        <w:tc>
          <w:tcPr>
            <w:tcW w:w="7665" w:type="dxa"/>
            <w:shd w:val="clear" w:color="auto" w:fill="EAEAEA"/>
          </w:tcPr>
          <w:p w14:paraId="6D6F3118" w14:textId="382F4862" w:rsidR="006E7D48" w:rsidRDefault="00653E12" w:rsidP="00653E12">
            <w:pPr>
              <w:pStyle w:val="ListParagraph"/>
              <w:numPr>
                <w:ilvl w:val="0"/>
                <w:numId w:val="17"/>
              </w:numPr>
            </w:pPr>
            <w:r>
              <w:t xml:space="preserve">Consider location, staffing and </w:t>
            </w:r>
            <w:r w:rsidR="00044251">
              <w:t>procedure</w:t>
            </w:r>
          </w:p>
        </w:tc>
      </w:tr>
      <w:tr w:rsidR="006E7D48" w14:paraId="09BEF312" w14:textId="77777777" w:rsidTr="00ED100B">
        <w:tc>
          <w:tcPr>
            <w:tcW w:w="528" w:type="dxa"/>
            <w:shd w:val="clear" w:color="auto" w:fill="EAEAEA"/>
          </w:tcPr>
          <w:p w14:paraId="74AD153E" w14:textId="77777777" w:rsidR="006E7D48" w:rsidRDefault="006E7D48" w:rsidP="00FD4896"/>
        </w:tc>
        <w:tc>
          <w:tcPr>
            <w:tcW w:w="4645" w:type="dxa"/>
            <w:shd w:val="clear" w:color="auto" w:fill="EAEAEA"/>
          </w:tcPr>
          <w:p w14:paraId="2F14EBA7" w14:textId="77777777" w:rsidR="006E7D48" w:rsidRDefault="006E7D48" w:rsidP="00FD4896">
            <w:r>
              <w:t xml:space="preserve">Measures in place for children to access a safe space as needed including pupil-initiated systems if they are </w:t>
            </w:r>
            <w:proofErr w:type="gramStart"/>
            <w:r>
              <w:t>able</w:t>
            </w:r>
            <w:proofErr w:type="gramEnd"/>
          </w:p>
          <w:p w14:paraId="50A13085" w14:textId="77777777" w:rsidR="006E7D48" w:rsidRDefault="006E7D48" w:rsidP="00FD4896"/>
        </w:tc>
        <w:tc>
          <w:tcPr>
            <w:tcW w:w="588" w:type="dxa"/>
            <w:shd w:val="clear" w:color="auto" w:fill="EAEAEA"/>
          </w:tcPr>
          <w:p w14:paraId="52CF49C3" w14:textId="77777777" w:rsidR="006E7D48" w:rsidRDefault="006E7D48" w:rsidP="00FD4896"/>
        </w:tc>
        <w:tc>
          <w:tcPr>
            <w:tcW w:w="736" w:type="dxa"/>
            <w:shd w:val="clear" w:color="auto" w:fill="EAEAEA"/>
          </w:tcPr>
          <w:p w14:paraId="754DA9CF" w14:textId="77777777" w:rsidR="006E7D48" w:rsidRDefault="006E7D48" w:rsidP="00FD4896"/>
        </w:tc>
        <w:tc>
          <w:tcPr>
            <w:tcW w:w="575" w:type="dxa"/>
            <w:shd w:val="clear" w:color="auto" w:fill="EAEAEA"/>
          </w:tcPr>
          <w:p w14:paraId="3F786096" w14:textId="77777777" w:rsidR="006E7D48" w:rsidRDefault="006E7D48" w:rsidP="00FD4896"/>
        </w:tc>
        <w:tc>
          <w:tcPr>
            <w:tcW w:w="7665" w:type="dxa"/>
            <w:shd w:val="clear" w:color="auto" w:fill="EAEAEA"/>
          </w:tcPr>
          <w:p w14:paraId="5721820C" w14:textId="634A4622" w:rsidR="006E7D48" w:rsidRDefault="00FC098F" w:rsidP="00FC098F">
            <w:pPr>
              <w:pStyle w:val="ListParagraph"/>
              <w:numPr>
                <w:ilvl w:val="0"/>
                <w:numId w:val="17"/>
              </w:numPr>
            </w:pPr>
            <w:r>
              <w:t xml:space="preserve">Evidence of </w:t>
            </w:r>
            <w:r w:rsidR="0081016F">
              <w:t>pupil-initiated</w:t>
            </w:r>
            <w:r>
              <w:t xml:space="preserve"> sy</w:t>
            </w:r>
            <w:r w:rsidR="008F4B42">
              <w:t>s</w:t>
            </w:r>
            <w:r>
              <w:t>tems such as time out cards</w:t>
            </w:r>
          </w:p>
          <w:p w14:paraId="081E3409" w14:textId="7F72286A" w:rsidR="00FC098F" w:rsidRDefault="00FC098F" w:rsidP="00FC098F">
            <w:pPr>
              <w:pStyle w:val="ListParagraph"/>
              <w:numPr>
                <w:ilvl w:val="0"/>
                <w:numId w:val="17"/>
              </w:numPr>
            </w:pPr>
            <w:r>
              <w:t>Provi</w:t>
            </w:r>
            <w:r w:rsidR="008F4B42">
              <w:t>si</w:t>
            </w:r>
            <w:r>
              <w:t>on of staffing/ supervision</w:t>
            </w:r>
            <w:r w:rsidR="008F4B42">
              <w:t xml:space="preserve"> in ‘time out’ areas to support de-escal</w:t>
            </w:r>
            <w:r w:rsidR="00862147">
              <w:t>a</w:t>
            </w:r>
            <w:r w:rsidR="008F4B42">
              <w:t>tion and co-regulation</w:t>
            </w:r>
            <w:r w:rsidR="00862147">
              <w:t xml:space="preserve"> of emotional responses</w:t>
            </w:r>
          </w:p>
        </w:tc>
      </w:tr>
      <w:tr w:rsidR="006E7D48" w14:paraId="245D4772" w14:textId="77777777" w:rsidTr="00ED100B">
        <w:tc>
          <w:tcPr>
            <w:tcW w:w="528" w:type="dxa"/>
            <w:shd w:val="clear" w:color="auto" w:fill="EAEAEA"/>
          </w:tcPr>
          <w:p w14:paraId="7D7FBD0C" w14:textId="77777777" w:rsidR="006E7D48" w:rsidRDefault="006E7D48" w:rsidP="00FD4896"/>
        </w:tc>
        <w:tc>
          <w:tcPr>
            <w:tcW w:w="4645" w:type="dxa"/>
            <w:shd w:val="clear" w:color="auto" w:fill="EAEAEA"/>
          </w:tcPr>
          <w:p w14:paraId="28846873" w14:textId="77777777" w:rsidR="006E7D48" w:rsidRDefault="006E7D48" w:rsidP="00FD4896">
            <w:r>
              <w:t>Is there an alternative to this safe space if more than one child needs to access it?</w:t>
            </w:r>
          </w:p>
          <w:p w14:paraId="7AA7DD9D" w14:textId="77777777" w:rsidR="006E7D48" w:rsidRDefault="006E7D48" w:rsidP="00FD4896"/>
          <w:p w14:paraId="14EDC813" w14:textId="77777777" w:rsidR="006E7D48" w:rsidRDefault="006E7D48" w:rsidP="00FD4896"/>
        </w:tc>
        <w:tc>
          <w:tcPr>
            <w:tcW w:w="588" w:type="dxa"/>
            <w:shd w:val="clear" w:color="auto" w:fill="EAEAEA"/>
          </w:tcPr>
          <w:p w14:paraId="01213415" w14:textId="77777777" w:rsidR="006E7D48" w:rsidRDefault="006E7D48" w:rsidP="00FD4896"/>
        </w:tc>
        <w:tc>
          <w:tcPr>
            <w:tcW w:w="736" w:type="dxa"/>
            <w:shd w:val="clear" w:color="auto" w:fill="EAEAEA"/>
          </w:tcPr>
          <w:p w14:paraId="71D7BF6D" w14:textId="77777777" w:rsidR="006E7D48" w:rsidRDefault="006E7D48" w:rsidP="00FD4896"/>
        </w:tc>
        <w:tc>
          <w:tcPr>
            <w:tcW w:w="575" w:type="dxa"/>
            <w:shd w:val="clear" w:color="auto" w:fill="EAEAEA"/>
          </w:tcPr>
          <w:p w14:paraId="7CD7A278" w14:textId="77777777" w:rsidR="006E7D48" w:rsidRDefault="006E7D48" w:rsidP="00FD4896"/>
        </w:tc>
        <w:tc>
          <w:tcPr>
            <w:tcW w:w="7665" w:type="dxa"/>
            <w:shd w:val="clear" w:color="auto" w:fill="EAEAEA"/>
          </w:tcPr>
          <w:p w14:paraId="24849E42" w14:textId="13ED6B87" w:rsidR="006E7D48" w:rsidRDefault="00D2517C" w:rsidP="00862147">
            <w:pPr>
              <w:pStyle w:val="ListParagraph"/>
              <w:numPr>
                <w:ilvl w:val="0"/>
                <w:numId w:val="18"/>
              </w:numPr>
            </w:pPr>
            <w:r>
              <w:t>Evidence of a w</w:t>
            </w:r>
            <w:r w:rsidR="00862147">
              <w:t>ritten plan of designated time out area</w:t>
            </w:r>
            <w:r>
              <w:t xml:space="preserve">s/ staffing- who can use them and </w:t>
            </w:r>
            <w:proofErr w:type="gramStart"/>
            <w:r>
              <w:t>when</w:t>
            </w:r>
            <w:proofErr w:type="gramEnd"/>
          </w:p>
          <w:p w14:paraId="054ADC9E" w14:textId="77777777" w:rsidR="00D2517C" w:rsidRDefault="00D2517C" w:rsidP="00862147">
            <w:pPr>
              <w:pStyle w:val="ListParagraph"/>
              <w:numPr>
                <w:ilvl w:val="0"/>
                <w:numId w:val="18"/>
              </w:numPr>
            </w:pPr>
            <w:r>
              <w:t xml:space="preserve">Named alterative </w:t>
            </w:r>
            <w:proofErr w:type="gramStart"/>
            <w:r>
              <w:t>spaces</w:t>
            </w:r>
            <w:proofErr w:type="gramEnd"/>
          </w:p>
          <w:p w14:paraId="7780D44B" w14:textId="010431A1" w:rsidR="00F82F58" w:rsidRDefault="00F82F58" w:rsidP="00862147">
            <w:pPr>
              <w:pStyle w:val="ListParagraph"/>
              <w:numPr>
                <w:ilvl w:val="0"/>
                <w:numId w:val="18"/>
              </w:numPr>
            </w:pPr>
            <w:r>
              <w:t xml:space="preserve">Clear </w:t>
            </w:r>
            <w:r w:rsidR="008C11CD">
              <w:t>procedures</w:t>
            </w:r>
            <w:r>
              <w:t xml:space="preserve"> in place if more than one child needs to access a given space</w:t>
            </w:r>
          </w:p>
        </w:tc>
      </w:tr>
      <w:tr w:rsidR="006E7D48" w14:paraId="3143D2D8" w14:textId="77777777" w:rsidTr="00ED100B">
        <w:tc>
          <w:tcPr>
            <w:tcW w:w="528" w:type="dxa"/>
            <w:shd w:val="clear" w:color="auto" w:fill="FFD966" w:themeFill="accent4" w:themeFillTint="99"/>
          </w:tcPr>
          <w:p w14:paraId="298AA02E" w14:textId="77777777" w:rsidR="006E7D48" w:rsidRDefault="006E7D48" w:rsidP="00FD4896"/>
        </w:tc>
        <w:tc>
          <w:tcPr>
            <w:tcW w:w="4645" w:type="dxa"/>
            <w:shd w:val="clear" w:color="auto" w:fill="FFD966" w:themeFill="accent4" w:themeFillTint="99"/>
          </w:tcPr>
          <w:p w14:paraId="462FCE4A" w14:textId="77777777" w:rsidR="006E7D48" w:rsidRPr="006F5DD1" w:rsidRDefault="006E7D48" w:rsidP="00FD4896">
            <w:pPr>
              <w:rPr>
                <w:b/>
                <w:bCs/>
              </w:rPr>
            </w:pPr>
            <w:r w:rsidRPr="006F5DD1">
              <w:rPr>
                <w:b/>
                <w:bCs/>
              </w:rPr>
              <w:t>TOUCH</w:t>
            </w:r>
          </w:p>
        </w:tc>
        <w:tc>
          <w:tcPr>
            <w:tcW w:w="588" w:type="dxa"/>
            <w:shd w:val="clear" w:color="auto" w:fill="FFD966" w:themeFill="accent4" w:themeFillTint="99"/>
          </w:tcPr>
          <w:p w14:paraId="3309D4F6" w14:textId="77777777" w:rsidR="006E7D48" w:rsidRDefault="006E7D48" w:rsidP="00FD4896"/>
        </w:tc>
        <w:tc>
          <w:tcPr>
            <w:tcW w:w="736" w:type="dxa"/>
            <w:shd w:val="clear" w:color="auto" w:fill="FFD966" w:themeFill="accent4" w:themeFillTint="99"/>
          </w:tcPr>
          <w:p w14:paraId="1B3BA04F" w14:textId="77777777" w:rsidR="006E7D48" w:rsidRDefault="006E7D48" w:rsidP="00FD4896"/>
        </w:tc>
        <w:tc>
          <w:tcPr>
            <w:tcW w:w="575" w:type="dxa"/>
            <w:shd w:val="clear" w:color="auto" w:fill="FFD966" w:themeFill="accent4" w:themeFillTint="99"/>
          </w:tcPr>
          <w:p w14:paraId="5981C05A" w14:textId="77777777" w:rsidR="006E7D48" w:rsidRDefault="006E7D48" w:rsidP="00FD4896"/>
        </w:tc>
        <w:tc>
          <w:tcPr>
            <w:tcW w:w="7665" w:type="dxa"/>
            <w:shd w:val="clear" w:color="auto" w:fill="FFD966" w:themeFill="accent4" w:themeFillTint="99"/>
          </w:tcPr>
          <w:p w14:paraId="61BD2BBD" w14:textId="77777777" w:rsidR="006E7D48" w:rsidRDefault="006E7D48" w:rsidP="00FD4896"/>
        </w:tc>
      </w:tr>
      <w:tr w:rsidR="006E7D48" w14:paraId="3071B81D" w14:textId="77777777" w:rsidTr="00ED100B">
        <w:tc>
          <w:tcPr>
            <w:tcW w:w="528" w:type="dxa"/>
            <w:shd w:val="clear" w:color="auto" w:fill="FFFF99"/>
          </w:tcPr>
          <w:p w14:paraId="11FC7280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1CC15DA9" w14:textId="77777777" w:rsidR="006E7D48" w:rsidRDefault="006E7D48" w:rsidP="00FD4896">
            <w:r>
              <w:t>Are there a variety of appropriate graded (developmentally and age-wise) sensory activities that children can access both with and without support?</w:t>
            </w:r>
          </w:p>
          <w:p w14:paraId="4132E8F9" w14:textId="77777777" w:rsidR="006E7D48" w:rsidRDefault="006E7D48" w:rsidP="00FD4896"/>
        </w:tc>
        <w:tc>
          <w:tcPr>
            <w:tcW w:w="588" w:type="dxa"/>
            <w:shd w:val="clear" w:color="auto" w:fill="FFFF99"/>
          </w:tcPr>
          <w:p w14:paraId="5920645C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4AB6F756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683B76E1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746241C5" w14:textId="77777777" w:rsidR="006E7D48" w:rsidRDefault="00F82F58" w:rsidP="00F82F58">
            <w:pPr>
              <w:pStyle w:val="ListParagraph"/>
              <w:numPr>
                <w:ilvl w:val="0"/>
                <w:numId w:val="19"/>
              </w:numPr>
            </w:pPr>
            <w:r>
              <w:t>P</w:t>
            </w:r>
            <w:r w:rsidR="00FC363D">
              <w:t>rovision of a sensory toolkit</w:t>
            </w:r>
          </w:p>
          <w:p w14:paraId="4C4C915F" w14:textId="0FA5D28F" w:rsidR="00FC363D" w:rsidRDefault="00FC363D" w:rsidP="00F82F58">
            <w:pPr>
              <w:pStyle w:val="ListParagraph"/>
              <w:numPr>
                <w:ilvl w:val="0"/>
                <w:numId w:val="19"/>
              </w:numPr>
            </w:pPr>
            <w:r>
              <w:t>Access to sensory activity at all times of day even if this is in one given area</w:t>
            </w:r>
          </w:p>
        </w:tc>
      </w:tr>
      <w:tr w:rsidR="006E7D48" w14:paraId="78A51136" w14:textId="77777777" w:rsidTr="00ED100B">
        <w:tc>
          <w:tcPr>
            <w:tcW w:w="528" w:type="dxa"/>
            <w:shd w:val="clear" w:color="auto" w:fill="FFFF99"/>
          </w:tcPr>
          <w:p w14:paraId="15B0F8C5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414454F0" w14:textId="77777777" w:rsidR="006E7D48" w:rsidRDefault="006E7D48" w:rsidP="00FD4896">
            <w:r>
              <w:t>Do you have facilities to meet specific individual sensory needs such as a need for tight spaces to calm?</w:t>
            </w:r>
          </w:p>
        </w:tc>
        <w:tc>
          <w:tcPr>
            <w:tcW w:w="588" w:type="dxa"/>
            <w:shd w:val="clear" w:color="auto" w:fill="FFFF99"/>
          </w:tcPr>
          <w:p w14:paraId="757B5DF1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18CFCFD4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7764B36E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6D4484BC" w14:textId="5A634AE3" w:rsidR="006E7D48" w:rsidRDefault="0054155D" w:rsidP="0054155D">
            <w:pPr>
              <w:pStyle w:val="ListParagraph"/>
              <w:numPr>
                <w:ilvl w:val="0"/>
                <w:numId w:val="22"/>
              </w:numPr>
            </w:pPr>
            <w:r>
              <w:t xml:space="preserve">Consider advice received from the Autism/CCN Team or occupational therapy service </w:t>
            </w:r>
            <w:r w:rsidR="000B78E4">
              <w:t>and adjust accordingly.</w:t>
            </w:r>
          </w:p>
        </w:tc>
      </w:tr>
      <w:tr w:rsidR="006E7D48" w14:paraId="6E216605" w14:textId="77777777" w:rsidTr="00ED100B">
        <w:tc>
          <w:tcPr>
            <w:tcW w:w="528" w:type="dxa"/>
            <w:shd w:val="clear" w:color="auto" w:fill="FFFF99"/>
          </w:tcPr>
          <w:p w14:paraId="6F923AA0" w14:textId="77777777" w:rsidR="006E7D48" w:rsidRDefault="006E7D48" w:rsidP="00FD4896"/>
        </w:tc>
        <w:tc>
          <w:tcPr>
            <w:tcW w:w="4645" w:type="dxa"/>
            <w:shd w:val="clear" w:color="auto" w:fill="FFFF99"/>
          </w:tcPr>
          <w:p w14:paraId="57E00F9F" w14:textId="77777777" w:rsidR="006E7D48" w:rsidRDefault="006E7D48" w:rsidP="00FD4896">
            <w:r>
              <w:t>Seating is comfortable and padded to meet both comfort and sensory needs</w:t>
            </w:r>
          </w:p>
        </w:tc>
        <w:tc>
          <w:tcPr>
            <w:tcW w:w="588" w:type="dxa"/>
            <w:shd w:val="clear" w:color="auto" w:fill="FFFF99"/>
          </w:tcPr>
          <w:p w14:paraId="49C43E92" w14:textId="77777777" w:rsidR="006E7D48" w:rsidRDefault="006E7D48" w:rsidP="00FD4896"/>
        </w:tc>
        <w:tc>
          <w:tcPr>
            <w:tcW w:w="736" w:type="dxa"/>
            <w:shd w:val="clear" w:color="auto" w:fill="FFFF99"/>
          </w:tcPr>
          <w:p w14:paraId="08A151E4" w14:textId="77777777" w:rsidR="006E7D48" w:rsidRDefault="006E7D48" w:rsidP="00FD4896"/>
        </w:tc>
        <w:tc>
          <w:tcPr>
            <w:tcW w:w="575" w:type="dxa"/>
            <w:shd w:val="clear" w:color="auto" w:fill="FFFF99"/>
          </w:tcPr>
          <w:p w14:paraId="2FCF4C0E" w14:textId="77777777" w:rsidR="006E7D48" w:rsidRDefault="006E7D48" w:rsidP="00FD4896"/>
        </w:tc>
        <w:tc>
          <w:tcPr>
            <w:tcW w:w="7665" w:type="dxa"/>
            <w:shd w:val="clear" w:color="auto" w:fill="FFFF99"/>
          </w:tcPr>
          <w:p w14:paraId="05E24F59" w14:textId="74D2D53C" w:rsidR="006E7D48" w:rsidRDefault="000B78E4" w:rsidP="000B78E4">
            <w:pPr>
              <w:pStyle w:val="ListParagraph"/>
              <w:numPr>
                <w:ilvl w:val="0"/>
                <w:numId w:val="22"/>
              </w:numPr>
            </w:pPr>
            <w:r>
              <w:t>Provision of soft furnishings</w:t>
            </w:r>
            <w:r w:rsidR="008C11CD">
              <w:t xml:space="preserve"> as </w:t>
            </w:r>
            <w:proofErr w:type="gramStart"/>
            <w:r w:rsidR="008C11CD">
              <w:t>required</w:t>
            </w:r>
            <w:proofErr w:type="gramEnd"/>
          </w:p>
          <w:p w14:paraId="3EA57FB7" w14:textId="1F1E2BC9" w:rsidR="008C11CD" w:rsidRDefault="008C11CD" w:rsidP="000B78E4">
            <w:pPr>
              <w:pStyle w:val="ListParagraph"/>
              <w:numPr>
                <w:ilvl w:val="0"/>
                <w:numId w:val="22"/>
              </w:numPr>
            </w:pPr>
            <w:r>
              <w:t>Provision of specialist seating e.g. wedge/ wobble cushions.</w:t>
            </w:r>
          </w:p>
        </w:tc>
      </w:tr>
    </w:tbl>
    <w:p w14:paraId="1253C628" w14:textId="77777777" w:rsidR="006E7D48" w:rsidRDefault="006E7D48" w:rsidP="006E7D48"/>
    <w:p w14:paraId="32E59538" w14:textId="77777777" w:rsidR="006E7D48" w:rsidRDefault="006E7D48" w:rsidP="006E7D48">
      <w:pPr>
        <w:jc w:val="center"/>
      </w:pPr>
    </w:p>
    <w:sectPr w:rsidR="006E7D48" w:rsidSect="00ED100B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5AEF4" w14:textId="77777777" w:rsidR="00DC4A53" w:rsidRDefault="00DC4A53" w:rsidP="005E3F1C">
      <w:pPr>
        <w:spacing w:after="0" w:line="240" w:lineRule="auto"/>
      </w:pPr>
      <w:r>
        <w:separator/>
      </w:r>
    </w:p>
  </w:endnote>
  <w:endnote w:type="continuationSeparator" w:id="0">
    <w:p w14:paraId="1AEC0101" w14:textId="77777777" w:rsidR="00DC4A53" w:rsidRDefault="00DC4A53" w:rsidP="005E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27FD" w14:textId="77777777" w:rsidR="00DC4A53" w:rsidRDefault="00DC4A53" w:rsidP="005E3F1C">
      <w:pPr>
        <w:spacing w:after="0" w:line="240" w:lineRule="auto"/>
      </w:pPr>
      <w:r>
        <w:separator/>
      </w:r>
    </w:p>
  </w:footnote>
  <w:footnote w:type="continuationSeparator" w:id="0">
    <w:p w14:paraId="46406EBB" w14:textId="77777777" w:rsidR="00DC4A53" w:rsidRDefault="00DC4A53" w:rsidP="005E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ED8E" w14:textId="4F75D43D" w:rsidR="005E3F1C" w:rsidRPr="001E04E7" w:rsidRDefault="00800F39">
    <w:pPr>
      <w:pStyle w:val="Header"/>
      <w:rPr>
        <w:b/>
        <w:bCs/>
        <w:color w:val="0070C0"/>
        <w:sz w:val="40"/>
        <w:szCs w:val="40"/>
      </w:rPr>
    </w:pPr>
    <w:r w:rsidRPr="001E04E7">
      <w:rPr>
        <w:b/>
        <w:bCs/>
        <w:color w:val="0070C0"/>
        <w:sz w:val="40"/>
        <w:szCs w:val="40"/>
      </w:rPr>
      <w:t xml:space="preserve">Classroom </w:t>
    </w:r>
    <w:r w:rsidR="003708AB" w:rsidRPr="001E04E7">
      <w:rPr>
        <w:b/>
        <w:bCs/>
        <w:color w:val="0070C0"/>
        <w:sz w:val="40"/>
        <w:szCs w:val="40"/>
      </w:rPr>
      <w:t xml:space="preserve">Environmental Audit </w:t>
    </w:r>
    <w:r w:rsidR="00BD43D4">
      <w:rPr>
        <w:b/>
        <w:bCs/>
        <w:color w:val="0070C0"/>
        <w:sz w:val="40"/>
        <w:szCs w:val="40"/>
      </w:rPr>
      <w:tab/>
    </w:r>
    <w:r w:rsidR="00BD43D4">
      <w:rPr>
        <w:b/>
        <w:bCs/>
        <w:color w:val="0070C0"/>
        <w:sz w:val="40"/>
        <w:szCs w:val="40"/>
      </w:rPr>
      <w:tab/>
      <w:t xml:space="preserve">        </w:t>
    </w:r>
    <w:r w:rsidR="00BD43D4"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5CCD8EAA" wp14:editId="54E6F55C">
          <wp:extent cx="2420552" cy="457200"/>
          <wp:effectExtent l="0" t="0" r="0" b="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2369" cy="466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E2E0B1" w14:textId="77777777" w:rsidR="005E3F1C" w:rsidRPr="001E04E7" w:rsidRDefault="005E3F1C">
    <w:pPr>
      <w:pStyle w:val="Header"/>
      <w:rPr>
        <w:b/>
        <w:bCs/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B8C"/>
    <w:multiLevelType w:val="hybridMultilevel"/>
    <w:tmpl w:val="D1EE3408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A16D4"/>
    <w:multiLevelType w:val="hybridMultilevel"/>
    <w:tmpl w:val="935A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551BD"/>
    <w:multiLevelType w:val="hybridMultilevel"/>
    <w:tmpl w:val="529A5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6551"/>
    <w:multiLevelType w:val="hybridMultilevel"/>
    <w:tmpl w:val="AECEC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701E6"/>
    <w:multiLevelType w:val="hybridMultilevel"/>
    <w:tmpl w:val="F1BA0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20A00"/>
    <w:multiLevelType w:val="hybridMultilevel"/>
    <w:tmpl w:val="000AC608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4683"/>
    <w:multiLevelType w:val="hybridMultilevel"/>
    <w:tmpl w:val="6E50956C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21D68"/>
    <w:multiLevelType w:val="hybridMultilevel"/>
    <w:tmpl w:val="9C0AC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F66D7"/>
    <w:multiLevelType w:val="hybridMultilevel"/>
    <w:tmpl w:val="370AD1C8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E19C0"/>
    <w:multiLevelType w:val="hybridMultilevel"/>
    <w:tmpl w:val="06068D9A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700CE"/>
    <w:multiLevelType w:val="hybridMultilevel"/>
    <w:tmpl w:val="6C2E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56F23"/>
    <w:multiLevelType w:val="hybridMultilevel"/>
    <w:tmpl w:val="A40CC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32C02"/>
    <w:multiLevelType w:val="hybridMultilevel"/>
    <w:tmpl w:val="C908C1E8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A750BD"/>
    <w:multiLevelType w:val="hybridMultilevel"/>
    <w:tmpl w:val="6D52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C6200"/>
    <w:multiLevelType w:val="hybridMultilevel"/>
    <w:tmpl w:val="CF92B79E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90D1A"/>
    <w:multiLevelType w:val="hybridMultilevel"/>
    <w:tmpl w:val="BCBE44EC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31513"/>
    <w:multiLevelType w:val="hybridMultilevel"/>
    <w:tmpl w:val="6B4E293C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661E8"/>
    <w:multiLevelType w:val="hybridMultilevel"/>
    <w:tmpl w:val="C16CF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A1841"/>
    <w:multiLevelType w:val="hybridMultilevel"/>
    <w:tmpl w:val="71DA3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236E8"/>
    <w:multiLevelType w:val="hybridMultilevel"/>
    <w:tmpl w:val="B55CF9E4"/>
    <w:lvl w:ilvl="0" w:tplc="8CBA28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A0651"/>
    <w:multiLevelType w:val="hybridMultilevel"/>
    <w:tmpl w:val="0FDEFF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99253E"/>
    <w:multiLevelType w:val="hybridMultilevel"/>
    <w:tmpl w:val="5C78D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542801">
    <w:abstractNumId w:val="6"/>
  </w:num>
  <w:num w:numId="2" w16cid:durableId="182326176">
    <w:abstractNumId w:val="0"/>
  </w:num>
  <w:num w:numId="3" w16cid:durableId="436950842">
    <w:abstractNumId w:val="12"/>
  </w:num>
  <w:num w:numId="4" w16cid:durableId="1392463665">
    <w:abstractNumId w:val="14"/>
  </w:num>
  <w:num w:numId="5" w16cid:durableId="1083527983">
    <w:abstractNumId w:val="15"/>
  </w:num>
  <w:num w:numId="6" w16cid:durableId="390427745">
    <w:abstractNumId w:val="8"/>
  </w:num>
  <w:num w:numId="7" w16cid:durableId="1964195176">
    <w:abstractNumId w:val="16"/>
  </w:num>
  <w:num w:numId="8" w16cid:durableId="1735931314">
    <w:abstractNumId w:val="9"/>
  </w:num>
  <w:num w:numId="9" w16cid:durableId="1799029350">
    <w:abstractNumId w:val="5"/>
  </w:num>
  <w:num w:numId="10" w16cid:durableId="220484309">
    <w:abstractNumId w:val="19"/>
  </w:num>
  <w:num w:numId="11" w16cid:durableId="1247036519">
    <w:abstractNumId w:val="17"/>
  </w:num>
  <w:num w:numId="12" w16cid:durableId="1849562235">
    <w:abstractNumId w:val="11"/>
  </w:num>
  <w:num w:numId="13" w16cid:durableId="1923684485">
    <w:abstractNumId w:val="4"/>
  </w:num>
  <w:num w:numId="14" w16cid:durableId="834687966">
    <w:abstractNumId w:val="10"/>
  </w:num>
  <w:num w:numId="15" w16cid:durableId="627978919">
    <w:abstractNumId w:val="1"/>
  </w:num>
  <w:num w:numId="16" w16cid:durableId="408962982">
    <w:abstractNumId w:val="2"/>
  </w:num>
  <w:num w:numId="17" w16cid:durableId="255751696">
    <w:abstractNumId w:val="3"/>
  </w:num>
  <w:num w:numId="18" w16cid:durableId="142821210">
    <w:abstractNumId w:val="18"/>
  </w:num>
  <w:num w:numId="19" w16cid:durableId="651252540">
    <w:abstractNumId w:val="13"/>
  </w:num>
  <w:num w:numId="20" w16cid:durableId="494999604">
    <w:abstractNumId w:val="7"/>
  </w:num>
  <w:num w:numId="21" w16cid:durableId="487063972">
    <w:abstractNumId w:val="20"/>
  </w:num>
  <w:num w:numId="22" w16cid:durableId="4641281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48"/>
    <w:rsid w:val="00033F80"/>
    <w:rsid w:val="000429A2"/>
    <w:rsid w:val="00044251"/>
    <w:rsid w:val="000506CC"/>
    <w:rsid w:val="000B78E4"/>
    <w:rsid w:val="000C36F1"/>
    <w:rsid w:val="000C5D9A"/>
    <w:rsid w:val="00106FEC"/>
    <w:rsid w:val="00152436"/>
    <w:rsid w:val="00173D24"/>
    <w:rsid w:val="001C554D"/>
    <w:rsid w:val="001E04E7"/>
    <w:rsid w:val="00260C44"/>
    <w:rsid w:val="002F05E5"/>
    <w:rsid w:val="00332290"/>
    <w:rsid w:val="003322A6"/>
    <w:rsid w:val="003708AB"/>
    <w:rsid w:val="00380078"/>
    <w:rsid w:val="003A592A"/>
    <w:rsid w:val="00412BCA"/>
    <w:rsid w:val="00430A9A"/>
    <w:rsid w:val="00466388"/>
    <w:rsid w:val="00485D0A"/>
    <w:rsid w:val="005346F0"/>
    <w:rsid w:val="0054155D"/>
    <w:rsid w:val="0054616C"/>
    <w:rsid w:val="005E1817"/>
    <w:rsid w:val="005E3F1C"/>
    <w:rsid w:val="006269D5"/>
    <w:rsid w:val="00653E12"/>
    <w:rsid w:val="0069394C"/>
    <w:rsid w:val="00697C9A"/>
    <w:rsid w:val="006E7D48"/>
    <w:rsid w:val="006F5DD1"/>
    <w:rsid w:val="007133CD"/>
    <w:rsid w:val="007230EE"/>
    <w:rsid w:val="00787B73"/>
    <w:rsid w:val="00800F39"/>
    <w:rsid w:val="0081016F"/>
    <w:rsid w:val="00862147"/>
    <w:rsid w:val="008C11CD"/>
    <w:rsid w:val="008F4B42"/>
    <w:rsid w:val="00925BEF"/>
    <w:rsid w:val="00941BA4"/>
    <w:rsid w:val="009B45E9"/>
    <w:rsid w:val="009C0C27"/>
    <w:rsid w:val="00A35134"/>
    <w:rsid w:val="00B0497E"/>
    <w:rsid w:val="00B15B38"/>
    <w:rsid w:val="00B20C22"/>
    <w:rsid w:val="00B65973"/>
    <w:rsid w:val="00B7412C"/>
    <w:rsid w:val="00BD43D4"/>
    <w:rsid w:val="00BF4FE3"/>
    <w:rsid w:val="00BF5391"/>
    <w:rsid w:val="00C259C6"/>
    <w:rsid w:val="00C345D7"/>
    <w:rsid w:val="00C958E6"/>
    <w:rsid w:val="00CF57FF"/>
    <w:rsid w:val="00D2517C"/>
    <w:rsid w:val="00D377A7"/>
    <w:rsid w:val="00DB3121"/>
    <w:rsid w:val="00DC4A53"/>
    <w:rsid w:val="00E61B31"/>
    <w:rsid w:val="00E63173"/>
    <w:rsid w:val="00EC5B9C"/>
    <w:rsid w:val="00ED100B"/>
    <w:rsid w:val="00F544BA"/>
    <w:rsid w:val="00F63080"/>
    <w:rsid w:val="00F772A4"/>
    <w:rsid w:val="00F82F58"/>
    <w:rsid w:val="00F92B73"/>
    <w:rsid w:val="00FC098F"/>
    <w:rsid w:val="00FC1DC1"/>
    <w:rsid w:val="00FC363D"/>
    <w:rsid w:val="00FC54C8"/>
    <w:rsid w:val="00FD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88363"/>
  <w15:chartTrackingRefBased/>
  <w15:docId w15:val="{D4994C42-CC40-4289-85E8-1AF692D3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F1C"/>
  </w:style>
  <w:style w:type="paragraph" w:styleId="Footer">
    <w:name w:val="footer"/>
    <w:basedOn w:val="Normal"/>
    <w:link w:val="FooterChar"/>
    <w:uiPriority w:val="99"/>
    <w:unhideWhenUsed/>
    <w:rsid w:val="005E3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Props1.xml><?xml version="1.0" encoding="utf-8"?>
<ds:datastoreItem xmlns:ds="http://schemas.openxmlformats.org/officeDocument/2006/customXml" ds:itemID="{6CB342A3-0B3B-40E9-AE4B-8F40013EF3A5}"/>
</file>

<file path=customXml/itemProps2.xml><?xml version="1.0" encoding="utf-8"?>
<ds:datastoreItem xmlns:ds="http://schemas.openxmlformats.org/officeDocument/2006/customXml" ds:itemID="{2D0DDBE5-3191-4EDF-AAD5-FB67C059A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BFF1D6-2FBB-4361-881C-56B7B0123932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eec3fdff-e690-40b3-822d-144904ec7bb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526ffb5-7e20-4a9d-9595-405367ce70c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Nicola</dc:creator>
  <cp:keywords/>
  <dc:description/>
  <cp:lastModifiedBy>Fleming, Matthew</cp:lastModifiedBy>
  <cp:revision>3</cp:revision>
  <dcterms:created xsi:type="dcterms:W3CDTF">2024-05-02T09:02:00Z</dcterms:created>
  <dcterms:modified xsi:type="dcterms:W3CDTF">2024-05-07T12:15:00Z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