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6681" w14:textId="4A23CAB6" w:rsidR="0017168F" w:rsidRDefault="00010DEC" w:rsidP="00052A95">
      <w:pPr>
        <w:rPr>
          <w:noProof/>
          <w:lang w:eastAsia="en-GB"/>
        </w:rPr>
      </w:pPr>
      <w:r>
        <w:rPr>
          <w:noProof/>
          <w:lang w:eastAsia="en-GB"/>
        </w:rPr>
        <w:t xml:space="preserve">  </w:t>
      </w:r>
    </w:p>
    <w:p w14:paraId="38EF20D4" w14:textId="3370DAFC" w:rsidR="0017168F" w:rsidRDefault="002714CB" w:rsidP="0017168F">
      <w:pPr>
        <w:jc w:val="center"/>
        <w:rPr>
          <w:noProof/>
          <w:lang w:eastAsia="en-GB"/>
        </w:rPr>
      </w:pPr>
      <w:r>
        <w:rPr>
          <w:noProof/>
        </w:rPr>
        <w:drawing>
          <wp:anchor distT="0" distB="0" distL="114300" distR="114300" simplePos="0" relativeHeight="251659264" behindDoc="0" locked="0" layoutInCell="1" allowOverlap="1" wp14:anchorId="3F5BA03B" wp14:editId="69B5537B">
            <wp:simplePos x="0" y="0"/>
            <wp:positionH relativeFrom="margin">
              <wp:posOffset>3286125</wp:posOffset>
            </wp:positionH>
            <wp:positionV relativeFrom="paragraph">
              <wp:posOffset>219075</wp:posOffset>
            </wp:positionV>
            <wp:extent cx="2505075" cy="636905"/>
            <wp:effectExtent l="0" t="0" r="952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20311" b="24578"/>
                    <a:stretch/>
                  </pic:blipFill>
                  <pic:spPr bwMode="auto">
                    <a:xfrm>
                      <a:off x="0" y="0"/>
                      <a:ext cx="2518794" cy="6403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CB472C" w14:textId="25FB441D" w:rsidR="0028141B" w:rsidRDefault="0017168F" w:rsidP="002714CB">
      <w:r>
        <w:rPr>
          <w:noProof/>
          <w:lang w:eastAsia="en-GB"/>
        </w:rPr>
        <w:drawing>
          <wp:inline distT="0" distB="0" distL="0" distR="0" wp14:anchorId="2745B2C7" wp14:editId="38947EAD">
            <wp:extent cx="2714625" cy="570865"/>
            <wp:effectExtent l="0" t="0" r="9525" b="635"/>
            <wp:docPr id="1" name="Picture 1" descr="cid:image001.png@01D6BDC8.DCC5F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DC8.DCC5FC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72638" cy="604094"/>
                    </a:xfrm>
                    <a:prstGeom prst="rect">
                      <a:avLst/>
                    </a:prstGeom>
                    <a:noFill/>
                    <a:ln>
                      <a:noFill/>
                    </a:ln>
                  </pic:spPr>
                </pic:pic>
              </a:graphicData>
            </a:graphic>
          </wp:inline>
        </w:drawing>
      </w:r>
    </w:p>
    <w:p w14:paraId="39763AE0" w14:textId="40811EDE" w:rsidR="0017168F" w:rsidRDefault="0017168F" w:rsidP="0017168F">
      <w:pPr>
        <w:jc w:val="center"/>
      </w:pPr>
    </w:p>
    <w:p w14:paraId="07BD7FB1" w14:textId="77777777" w:rsidR="0017168F" w:rsidRDefault="0017168F" w:rsidP="0017168F">
      <w:pPr>
        <w:jc w:val="center"/>
      </w:pPr>
    </w:p>
    <w:p w14:paraId="0BD85463" w14:textId="68901199" w:rsidR="0017168F" w:rsidRDefault="0017168F" w:rsidP="0017168F">
      <w:pPr>
        <w:jc w:val="center"/>
      </w:pPr>
    </w:p>
    <w:p w14:paraId="052A1E74" w14:textId="1B2FB3D6" w:rsidR="0017168F" w:rsidRDefault="0017168F" w:rsidP="0017168F">
      <w:pPr>
        <w:jc w:val="center"/>
      </w:pPr>
    </w:p>
    <w:p w14:paraId="3BDEFC5E" w14:textId="5606D95D" w:rsidR="0017168F" w:rsidRDefault="0017168F" w:rsidP="0017168F">
      <w:pPr>
        <w:jc w:val="center"/>
      </w:pPr>
    </w:p>
    <w:p w14:paraId="74846CC6" w14:textId="4CFB021A" w:rsidR="0017168F" w:rsidRDefault="0017168F" w:rsidP="0017168F">
      <w:pPr>
        <w:jc w:val="center"/>
      </w:pPr>
    </w:p>
    <w:p w14:paraId="0D515F08" w14:textId="3AAAEEB4" w:rsidR="00D51DAA" w:rsidRPr="00D51DAA" w:rsidRDefault="00C80EAD" w:rsidP="0017168F">
      <w:pPr>
        <w:jc w:val="center"/>
        <w:rPr>
          <w:rFonts w:ascii="Arial Black" w:hAnsi="Arial Black"/>
          <w:sz w:val="52"/>
          <w:szCs w:val="52"/>
        </w:rPr>
      </w:pPr>
      <w:r>
        <w:rPr>
          <w:rFonts w:ascii="Arial Black" w:hAnsi="Arial Black"/>
          <w:sz w:val="72"/>
          <w:szCs w:val="72"/>
        </w:rPr>
        <w:t xml:space="preserve"> </w:t>
      </w:r>
      <w:r w:rsidR="008A0AF4">
        <w:rPr>
          <w:rFonts w:ascii="Arial Black" w:hAnsi="Arial Black"/>
          <w:sz w:val="72"/>
          <w:szCs w:val="72"/>
        </w:rPr>
        <w:t xml:space="preserve">Income Collection </w:t>
      </w:r>
      <w:r w:rsidR="00D51DAA" w:rsidRPr="008A0AF4">
        <w:rPr>
          <w:rFonts w:ascii="Arial Black" w:hAnsi="Arial Black"/>
          <w:sz w:val="72"/>
          <w:szCs w:val="72"/>
        </w:rPr>
        <w:t xml:space="preserve">External Terms </w:t>
      </w:r>
      <w:r w:rsidR="0077443C">
        <w:rPr>
          <w:rFonts w:ascii="Arial Black" w:hAnsi="Arial Black"/>
          <w:sz w:val="72"/>
          <w:szCs w:val="72"/>
        </w:rPr>
        <w:t>of Service</w:t>
      </w:r>
    </w:p>
    <w:p w14:paraId="2250B7CA" w14:textId="3BAEA6A7" w:rsidR="0017168F" w:rsidRDefault="0017168F" w:rsidP="0017168F">
      <w:pPr>
        <w:jc w:val="center"/>
        <w:rPr>
          <w:rFonts w:ascii="Arial Black" w:hAnsi="Arial Black"/>
          <w:sz w:val="24"/>
          <w:szCs w:val="24"/>
        </w:rPr>
      </w:pPr>
    </w:p>
    <w:p w14:paraId="0DA79641" w14:textId="4BCF4EE2" w:rsidR="0017168F" w:rsidRDefault="0017168F" w:rsidP="0017168F">
      <w:pPr>
        <w:jc w:val="center"/>
        <w:rPr>
          <w:rFonts w:ascii="Arial Black" w:hAnsi="Arial Black"/>
          <w:sz w:val="24"/>
          <w:szCs w:val="24"/>
        </w:rPr>
      </w:pPr>
    </w:p>
    <w:p w14:paraId="713BF53B" w14:textId="2B498273" w:rsidR="0017168F" w:rsidRDefault="0017168F" w:rsidP="0017168F">
      <w:pPr>
        <w:jc w:val="center"/>
        <w:rPr>
          <w:rFonts w:ascii="Arial Black" w:hAnsi="Arial Black"/>
          <w:sz w:val="24"/>
          <w:szCs w:val="24"/>
        </w:rPr>
      </w:pPr>
    </w:p>
    <w:p w14:paraId="243BCC6D" w14:textId="084C0C35" w:rsidR="0017168F" w:rsidRDefault="0017168F" w:rsidP="0017168F">
      <w:pPr>
        <w:jc w:val="center"/>
        <w:rPr>
          <w:rFonts w:ascii="Arial Black" w:hAnsi="Arial Black"/>
          <w:sz w:val="24"/>
          <w:szCs w:val="24"/>
        </w:rPr>
      </w:pPr>
    </w:p>
    <w:p w14:paraId="687D0287" w14:textId="1ED6D481" w:rsidR="008A0AF4" w:rsidRDefault="008A0AF4" w:rsidP="0017168F">
      <w:pPr>
        <w:jc w:val="center"/>
        <w:rPr>
          <w:rFonts w:ascii="Arial Black" w:hAnsi="Arial Black"/>
          <w:sz w:val="24"/>
          <w:szCs w:val="24"/>
        </w:rPr>
      </w:pPr>
    </w:p>
    <w:p w14:paraId="32A31C13" w14:textId="77777777" w:rsidR="008A0AF4" w:rsidRDefault="008A0AF4" w:rsidP="0017168F">
      <w:pPr>
        <w:jc w:val="center"/>
        <w:rPr>
          <w:rFonts w:ascii="Arial Black" w:hAnsi="Arial Black"/>
          <w:sz w:val="24"/>
          <w:szCs w:val="24"/>
        </w:rPr>
      </w:pPr>
    </w:p>
    <w:p w14:paraId="251E2BF8" w14:textId="56B5ED8B" w:rsidR="0017168F" w:rsidRDefault="0017168F" w:rsidP="0017168F">
      <w:pPr>
        <w:jc w:val="center"/>
        <w:rPr>
          <w:rFonts w:ascii="Arial Black" w:hAnsi="Arial Black"/>
          <w:sz w:val="24"/>
          <w:szCs w:val="24"/>
        </w:rPr>
      </w:pPr>
    </w:p>
    <w:p w14:paraId="11898FAE" w14:textId="595C40E3" w:rsidR="0017168F" w:rsidRDefault="0017168F" w:rsidP="0017168F">
      <w:pPr>
        <w:jc w:val="center"/>
        <w:rPr>
          <w:rFonts w:ascii="Arial Black" w:hAnsi="Arial Black"/>
          <w:sz w:val="24"/>
          <w:szCs w:val="24"/>
        </w:rPr>
      </w:pPr>
    </w:p>
    <w:p w14:paraId="6559BDBB" w14:textId="77777777" w:rsidR="0017168F" w:rsidRDefault="0017168F" w:rsidP="0017168F">
      <w:pPr>
        <w:jc w:val="center"/>
        <w:rPr>
          <w:rFonts w:ascii="Arial Black" w:hAnsi="Arial Black"/>
          <w:sz w:val="24"/>
          <w:szCs w:val="24"/>
        </w:rPr>
      </w:pPr>
    </w:p>
    <w:p w14:paraId="3ED09FA0" w14:textId="77777777" w:rsidR="0017168F" w:rsidRDefault="0017168F" w:rsidP="0017168F">
      <w:pPr>
        <w:rPr>
          <w:rFonts w:ascii="Arial Black" w:hAnsi="Arial Black"/>
          <w:sz w:val="24"/>
          <w:szCs w:val="24"/>
        </w:rPr>
      </w:pPr>
    </w:p>
    <w:sdt>
      <w:sdtPr>
        <w:rPr>
          <w:rFonts w:asciiTheme="minorHAnsi" w:eastAsiaTheme="minorHAnsi" w:hAnsiTheme="minorHAnsi" w:cstheme="minorBidi"/>
          <w:color w:val="auto"/>
          <w:sz w:val="22"/>
          <w:szCs w:val="22"/>
          <w:lang w:val="en-GB"/>
        </w:rPr>
        <w:id w:val="56985995"/>
        <w:docPartObj>
          <w:docPartGallery w:val="Table of Contents"/>
          <w:docPartUnique/>
        </w:docPartObj>
      </w:sdtPr>
      <w:sdtEndPr>
        <w:rPr>
          <w:b/>
          <w:bCs/>
          <w:noProof/>
        </w:rPr>
      </w:sdtEndPr>
      <w:sdtContent>
        <w:p w14:paraId="3B18E666" w14:textId="175A63C9" w:rsidR="001B4D7B" w:rsidRDefault="001B4D7B">
          <w:pPr>
            <w:pStyle w:val="TOCHeading"/>
          </w:pPr>
          <w:r>
            <w:t>Contents</w:t>
          </w:r>
        </w:p>
        <w:p w14:paraId="42399A55" w14:textId="1EC9E174" w:rsidR="00E91FF6" w:rsidRDefault="001B4D7B">
          <w:pPr>
            <w:pStyle w:val="TOC2"/>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152075235" w:history="1">
            <w:r w:rsidR="00E91FF6" w:rsidRPr="00EF7EF1">
              <w:rPr>
                <w:rStyle w:val="Hyperlink"/>
                <w:rFonts w:ascii="Arial" w:hAnsi="Arial" w:cs="Arial"/>
                <w:b/>
                <w:bCs/>
                <w:noProof/>
              </w:rPr>
              <w:t>1.</w:t>
            </w:r>
            <w:r w:rsidR="00E91FF6">
              <w:rPr>
                <w:rFonts w:eastAsiaTheme="minorEastAsia"/>
                <w:noProof/>
                <w:lang w:eastAsia="en-GB"/>
              </w:rPr>
              <w:tab/>
            </w:r>
            <w:r w:rsidR="00E91FF6" w:rsidRPr="00EF7EF1">
              <w:rPr>
                <w:rStyle w:val="Hyperlink"/>
                <w:rFonts w:ascii="Arial" w:hAnsi="Arial" w:cs="Arial"/>
                <w:b/>
                <w:bCs/>
                <w:noProof/>
              </w:rPr>
              <w:t>Introduction</w:t>
            </w:r>
            <w:r w:rsidR="00E91FF6">
              <w:rPr>
                <w:noProof/>
                <w:webHidden/>
              </w:rPr>
              <w:tab/>
            </w:r>
            <w:r w:rsidR="00E91FF6">
              <w:rPr>
                <w:noProof/>
                <w:webHidden/>
              </w:rPr>
              <w:fldChar w:fldCharType="begin"/>
            </w:r>
            <w:r w:rsidR="00E91FF6">
              <w:rPr>
                <w:noProof/>
                <w:webHidden/>
              </w:rPr>
              <w:instrText xml:space="preserve"> PAGEREF _Toc152075235 \h </w:instrText>
            </w:r>
            <w:r w:rsidR="00E91FF6">
              <w:rPr>
                <w:noProof/>
                <w:webHidden/>
              </w:rPr>
            </w:r>
            <w:r w:rsidR="00E91FF6">
              <w:rPr>
                <w:noProof/>
                <w:webHidden/>
              </w:rPr>
              <w:fldChar w:fldCharType="separate"/>
            </w:r>
            <w:r w:rsidR="003D59CA">
              <w:rPr>
                <w:noProof/>
                <w:webHidden/>
              </w:rPr>
              <w:t>3</w:t>
            </w:r>
            <w:r w:rsidR="00E91FF6">
              <w:rPr>
                <w:noProof/>
                <w:webHidden/>
              </w:rPr>
              <w:fldChar w:fldCharType="end"/>
            </w:r>
          </w:hyperlink>
        </w:p>
        <w:p w14:paraId="36E27F0E" w14:textId="02827301" w:rsidR="00E91FF6" w:rsidRDefault="00DC5AD0">
          <w:pPr>
            <w:pStyle w:val="TOC2"/>
            <w:tabs>
              <w:tab w:val="left" w:pos="660"/>
              <w:tab w:val="right" w:leader="dot" w:pos="9016"/>
            </w:tabs>
            <w:rPr>
              <w:rFonts w:eastAsiaTheme="minorEastAsia"/>
              <w:noProof/>
              <w:lang w:eastAsia="en-GB"/>
            </w:rPr>
          </w:pPr>
          <w:hyperlink w:anchor="_Toc152075236" w:history="1">
            <w:r w:rsidR="00E91FF6" w:rsidRPr="00EF7EF1">
              <w:rPr>
                <w:rStyle w:val="Hyperlink"/>
                <w:rFonts w:ascii="Arial" w:hAnsi="Arial" w:cs="Arial"/>
                <w:b/>
                <w:bCs/>
                <w:noProof/>
              </w:rPr>
              <w:t>2.</w:t>
            </w:r>
            <w:r w:rsidR="00E91FF6">
              <w:rPr>
                <w:rFonts w:eastAsiaTheme="minorEastAsia"/>
                <w:noProof/>
                <w:lang w:eastAsia="en-GB"/>
              </w:rPr>
              <w:tab/>
            </w:r>
            <w:r w:rsidR="00E91FF6" w:rsidRPr="00EF7EF1">
              <w:rPr>
                <w:rStyle w:val="Hyperlink"/>
                <w:rFonts w:ascii="Arial" w:hAnsi="Arial" w:cs="Arial"/>
                <w:b/>
                <w:bCs/>
                <w:noProof/>
              </w:rPr>
              <w:t>Good Practice in Income Collection</w:t>
            </w:r>
            <w:r w:rsidR="00E91FF6">
              <w:rPr>
                <w:noProof/>
                <w:webHidden/>
              </w:rPr>
              <w:tab/>
            </w:r>
            <w:r w:rsidR="00E91FF6">
              <w:rPr>
                <w:noProof/>
                <w:webHidden/>
              </w:rPr>
              <w:fldChar w:fldCharType="begin"/>
            </w:r>
            <w:r w:rsidR="00E91FF6">
              <w:rPr>
                <w:noProof/>
                <w:webHidden/>
              </w:rPr>
              <w:instrText xml:space="preserve"> PAGEREF _Toc152075236 \h </w:instrText>
            </w:r>
            <w:r w:rsidR="00E91FF6">
              <w:rPr>
                <w:noProof/>
                <w:webHidden/>
              </w:rPr>
            </w:r>
            <w:r w:rsidR="00E91FF6">
              <w:rPr>
                <w:noProof/>
                <w:webHidden/>
              </w:rPr>
              <w:fldChar w:fldCharType="separate"/>
            </w:r>
            <w:r w:rsidR="003D59CA">
              <w:rPr>
                <w:noProof/>
                <w:webHidden/>
              </w:rPr>
              <w:t>3</w:t>
            </w:r>
            <w:r w:rsidR="00E91FF6">
              <w:rPr>
                <w:noProof/>
                <w:webHidden/>
              </w:rPr>
              <w:fldChar w:fldCharType="end"/>
            </w:r>
          </w:hyperlink>
        </w:p>
        <w:p w14:paraId="2A30FD33" w14:textId="6989BEFD" w:rsidR="00E91FF6" w:rsidRDefault="00DC5AD0">
          <w:pPr>
            <w:pStyle w:val="TOC2"/>
            <w:tabs>
              <w:tab w:val="left" w:pos="660"/>
              <w:tab w:val="right" w:leader="dot" w:pos="9016"/>
            </w:tabs>
            <w:rPr>
              <w:rFonts w:eastAsiaTheme="minorEastAsia"/>
              <w:noProof/>
              <w:lang w:eastAsia="en-GB"/>
            </w:rPr>
          </w:pPr>
          <w:hyperlink w:anchor="_Toc152075237" w:history="1">
            <w:r w:rsidR="00E91FF6" w:rsidRPr="00EF7EF1">
              <w:rPr>
                <w:rStyle w:val="Hyperlink"/>
                <w:rFonts w:ascii="Arial" w:hAnsi="Arial" w:cs="Arial"/>
                <w:b/>
                <w:bCs/>
                <w:noProof/>
              </w:rPr>
              <w:t>3.</w:t>
            </w:r>
            <w:r w:rsidR="00E91FF6">
              <w:rPr>
                <w:rFonts w:eastAsiaTheme="minorEastAsia"/>
                <w:noProof/>
                <w:lang w:eastAsia="en-GB"/>
              </w:rPr>
              <w:tab/>
            </w:r>
            <w:r w:rsidR="00E91FF6" w:rsidRPr="00EF7EF1">
              <w:rPr>
                <w:rStyle w:val="Hyperlink"/>
                <w:rFonts w:ascii="Arial" w:hAnsi="Arial" w:cs="Arial"/>
                <w:b/>
                <w:bCs/>
                <w:noProof/>
              </w:rPr>
              <w:t>Payment Terms and Conditions</w:t>
            </w:r>
            <w:r w:rsidR="00E91FF6">
              <w:rPr>
                <w:noProof/>
                <w:webHidden/>
              </w:rPr>
              <w:tab/>
            </w:r>
            <w:r w:rsidR="00E91FF6">
              <w:rPr>
                <w:noProof/>
                <w:webHidden/>
              </w:rPr>
              <w:fldChar w:fldCharType="begin"/>
            </w:r>
            <w:r w:rsidR="00E91FF6">
              <w:rPr>
                <w:noProof/>
                <w:webHidden/>
              </w:rPr>
              <w:instrText xml:space="preserve"> PAGEREF _Toc152075237 \h </w:instrText>
            </w:r>
            <w:r w:rsidR="00E91FF6">
              <w:rPr>
                <w:noProof/>
                <w:webHidden/>
              </w:rPr>
            </w:r>
            <w:r w:rsidR="00E91FF6">
              <w:rPr>
                <w:noProof/>
                <w:webHidden/>
              </w:rPr>
              <w:fldChar w:fldCharType="separate"/>
            </w:r>
            <w:r w:rsidR="003D59CA">
              <w:rPr>
                <w:noProof/>
                <w:webHidden/>
              </w:rPr>
              <w:t>4</w:t>
            </w:r>
            <w:r w:rsidR="00E91FF6">
              <w:rPr>
                <w:noProof/>
                <w:webHidden/>
              </w:rPr>
              <w:fldChar w:fldCharType="end"/>
            </w:r>
          </w:hyperlink>
        </w:p>
        <w:p w14:paraId="346E6173" w14:textId="57266ED7" w:rsidR="00E91FF6" w:rsidRDefault="00DC5AD0">
          <w:pPr>
            <w:pStyle w:val="TOC2"/>
            <w:tabs>
              <w:tab w:val="left" w:pos="660"/>
              <w:tab w:val="right" w:leader="dot" w:pos="9016"/>
            </w:tabs>
            <w:rPr>
              <w:rFonts w:eastAsiaTheme="minorEastAsia"/>
              <w:noProof/>
              <w:lang w:eastAsia="en-GB"/>
            </w:rPr>
          </w:pPr>
          <w:hyperlink w:anchor="_Toc152075238" w:history="1">
            <w:r w:rsidR="00E91FF6" w:rsidRPr="00EF7EF1">
              <w:rPr>
                <w:rStyle w:val="Hyperlink"/>
                <w:rFonts w:ascii="Arial" w:hAnsi="Arial" w:cs="Arial"/>
                <w:b/>
                <w:bCs/>
                <w:noProof/>
              </w:rPr>
              <w:t>4.</w:t>
            </w:r>
            <w:r w:rsidR="00E91FF6">
              <w:rPr>
                <w:rFonts w:eastAsiaTheme="minorEastAsia"/>
                <w:noProof/>
                <w:lang w:eastAsia="en-GB"/>
              </w:rPr>
              <w:tab/>
            </w:r>
            <w:r w:rsidR="00E91FF6" w:rsidRPr="00EF7EF1">
              <w:rPr>
                <w:rStyle w:val="Hyperlink"/>
                <w:rFonts w:ascii="Arial" w:hAnsi="Arial" w:cs="Arial"/>
                <w:b/>
                <w:bCs/>
                <w:noProof/>
              </w:rPr>
              <w:t>Payment Methods Accepted by Worcestershire County Council</w:t>
            </w:r>
            <w:r w:rsidR="00E91FF6">
              <w:rPr>
                <w:noProof/>
                <w:webHidden/>
              </w:rPr>
              <w:tab/>
            </w:r>
            <w:r w:rsidR="00E91FF6">
              <w:rPr>
                <w:noProof/>
                <w:webHidden/>
              </w:rPr>
              <w:fldChar w:fldCharType="begin"/>
            </w:r>
            <w:r w:rsidR="00E91FF6">
              <w:rPr>
                <w:noProof/>
                <w:webHidden/>
              </w:rPr>
              <w:instrText xml:space="preserve"> PAGEREF _Toc152075238 \h </w:instrText>
            </w:r>
            <w:r w:rsidR="00E91FF6">
              <w:rPr>
                <w:noProof/>
                <w:webHidden/>
              </w:rPr>
            </w:r>
            <w:r w:rsidR="00E91FF6">
              <w:rPr>
                <w:noProof/>
                <w:webHidden/>
              </w:rPr>
              <w:fldChar w:fldCharType="separate"/>
            </w:r>
            <w:r w:rsidR="003D59CA">
              <w:rPr>
                <w:noProof/>
                <w:webHidden/>
              </w:rPr>
              <w:t>5</w:t>
            </w:r>
            <w:r w:rsidR="00E91FF6">
              <w:rPr>
                <w:noProof/>
                <w:webHidden/>
              </w:rPr>
              <w:fldChar w:fldCharType="end"/>
            </w:r>
          </w:hyperlink>
        </w:p>
        <w:p w14:paraId="099D3D0A" w14:textId="0D8C11A5" w:rsidR="00E91FF6" w:rsidRDefault="00DC5AD0">
          <w:pPr>
            <w:pStyle w:val="TOC2"/>
            <w:tabs>
              <w:tab w:val="left" w:pos="660"/>
              <w:tab w:val="right" w:leader="dot" w:pos="9016"/>
            </w:tabs>
            <w:rPr>
              <w:rFonts w:eastAsiaTheme="minorEastAsia"/>
              <w:noProof/>
              <w:lang w:eastAsia="en-GB"/>
            </w:rPr>
          </w:pPr>
          <w:hyperlink w:anchor="_Toc152075239" w:history="1">
            <w:r w:rsidR="00E91FF6" w:rsidRPr="00EF7EF1">
              <w:rPr>
                <w:rStyle w:val="Hyperlink"/>
                <w:rFonts w:ascii="Arial" w:hAnsi="Arial" w:cs="Arial"/>
                <w:b/>
                <w:bCs/>
                <w:noProof/>
              </w:rPr>
              <w:t>5.</w:t>
            </w:r>
            <w:r w:rsidR="00E91FF6">
              <w:rPr>
                <w:rFonts w:eastAsiaTheme="minorEastAsia"/>
                <w:noProof/>
                <w:lang w:eastAsia="en-GB"/>
              </w:rPr>
              <w:tab/>
            </w:r>
            <w:r w:rsidR="00E91FF6" w:rsidRPr="00EF7EF1">
              <w:rPr>
                <w:rStyle w:val="Hyperlink"/>
                <w:rFonts w:ascii="Arial" w:hAnsi="Arial" w:cs="Arial"/>
                <w:b/>
                <w:bCs/>
                <w:noProof/>
              </w:rPr>
              <w:t>Responsibilities of Debtors</w:t>
            </w:r>
            <w:r w:rsidR="00E91FF6">
              <w:rPr>
                <w:noProof/>
                <w:webHidden/>
              </w:rPr>
              <w:tab/>
            </w:r>
            <w:r w:rsidR="00E91FF6">
              <w:rPr>
                <w:noProof/>
                <w:webHidden/>
              </w:rPr>
              <w:fldChar w:fldCharType="begin"/>
            </w:r>
            <w:r w:rsidR="00E91FF6">
              <w:rPr>
                <w:noProof/>
                <w:webHidden/>
              </w:rPr>
              <w:instrText xml:space="preserve"> PAGEREF _Toc152075239 \h </w:instrText>
            </w:r>
            <w:r w:rsidR="00E91FF6">
              <w:rPr>
                <w:noProof/>
                <w:webHidden/>
              </w:rPr>
            </w:r>
            <w:r w:rsidR="00E91FF6">
              <w:rPr>
                <w:noProof/>
                <w:webHidden/>
              </w:rPr>
              <w:fldChar w:fldCharType="separate"/>
            </w:r>
            <w:r w:rsidR="003D59CA">
              <w:rPr>
                <w:noProof/>
                <w:webHidden/>
              </w:rPr>
              <w:t>5</w:t>
            </w:r>
            <w:r w:rsidR="00E91FF6">
              <w:rPr>
                <w:noProof/>
                <w:webHidden/>
              </w:rPr>
              <w:fldChar w:fldCharType="end"/>
            </w:r>
          </w:hyperlink>
        </w:p>
        <w:p w14:paraId="703B6E50" w14:textId="40640CCD" w:rsidR="00E91FF6" w:rsidRDefault="00DC5AD0">
          <w:pPr>
            <w:pStyle w:val="TOC2"/>
            <w:tabs>
              <w:tab w:val="left" w:pos="660"/>
              <w:tab w:val="right" w:leader="dot" w:pos="9016"/>
            </w:tabs>
            <w:rPr>
              <w:rFonts w:eastAsiaTheme="minorEastAsia"/>
              <w:noProof/>
              <w:lang w:eastAsia="en-GB"/>
            </w:rPr>
          </w:pPr>
          <w:hyperlink w:anchor="_Toc152075240" w:history="1">
            <w:r w:rsidR="00E91FF6" w:rsidRPr="00EF7EF1">
              <w:rPr>
                <w:rStyle w:val="Hyperlink"/>
                <w:rFonts w:ascii="Arial" w:hAnsi="Arial" w:cs="Arial"/>
                <w:b/>
                <w:bCs/>
                <w:noProof/>
              </w:rPr>
              <w:t>6.</w:t>
            </w:r>
            <w:r w:rsidR="00E91FF6">
              <w:rPr>
                <w:rFonts w:eastAsiaTheme="minorEastAsia"/>
                <w:noProof/>
                <w:lang w:eastAsia="en-GB"/>
              </w:rPr>
              <w:tab/>
            </w:r>
            <w:r w:rsidR="00E91FF6" w:rsidRPr="00EF7EF1">
              <w:rPr>
                <w:rStyle w:val="Hyperlink"/>
                <w:rFonts w:ascii="Arial" w:hAnsi="Arial" w:cs="Arial"/>
                <w:b/>
                <w:bCs/>
                <w:noProof/>
              </w:rPr>
              <w:t>Legal Costs and Interest Charges</w:t>
            </w:r>
            <w:r w:rsidR="00E91FF6">
              <w:rPr>
                <w:noProof/>
                <w:webHidden/>
              </w:rPr>
              <w:tab/>
            </w:r>
            <w:r w:rsidR="00E91FF6">
              <w:rPr>
                <w:noProof/>
                <w:webHidden/>
              </w:rPr>
              <w:fldChar w:fldCharType="begin"/>
            </w:r>
            <w:r w:rsidR="00E91FF6">
              <w:rPr>
                <w:noProof/>
                <w:webHidden/>
              </w:rPr>
              <w:instrText xml:space="preserve"> PAGEREF _Toc152075240 \h </w:instrText>
            </w:r>
            <w:r w:rsidR="00E91FF6">
              <w:rPr>
                <w:noProof/>
                <w:webHidden/>
              </w:rPr>
            </w:r>
            <w:r w:rsidR="00E91FF6">
              <w:rPr>
                <w:noProof/>
                <w:webHidden/>
              </w:rPr>
              <w:fldChar w:fldCharType="separate"/>
            </w:r>
            <w:r w:rsidR="003D59CA">
              <w:rPr>
                <w:noProof/>
                <w:webHidden/>
              </w:rPr>
              <w:t>6</w:t>
            </w:r>
            <w:r w:rsidR="00E91FF6">
              <w:rPr>
                <w:noProof/>
                <w:webHidden/>
              </w:rPr>
              <w:fldChar w:fldCharType="end"/>
            </w:r>
          </w:hyperlink>
        </w:p>
        <w:p w14:paraId="3303F06B" w14:textId="522D3749" w:rsidR="00E91FF6" w:rsidRDefault="00DC5AD0">
          <w:pPr>
            <w:pStyle w:val="TOC2"/>
            <w:tabs>
              <w:tab w:val="left" w:pos="660"/>
              <w:tab w:val="right" w:leader="dot" w:pos="9016"/>
            </w:tabs>
            <w:rPr>
              <w:rFonts w:eastAsiaTheme="minorEastAsia"/>
              <w:noProof/>
              <w:lang w:eastAsia="en-GB"/>
            </w:rPr>
          </w:pPr>
          <w:hyperlink w:anchor="_Toc152075241" w:history="1">
            <w:r w:rsidR="00E91FF6" w:rsidRPr="00EF7EF1">
              <w:rPr>
                <w:rStyle w:val="Hyperlink"/>
                <w:rFonts w:ascii="Arial" w:eastAsiaTheme="majorEastAsia" w:hAnsi="Arial" w:cs="Arial"/>
                <w:b/>
                <w:bCs/>
                <w:noProof/>
              </w:rPr>
              <w:t>7.</w:t>
            </w:r>
            <w:r w:rsidR="00E91FF6">
              <w:rPr>
                <w:rFonts w:eastAsiaTheme="minorEastAsia"/>
                <w:noProof/>
                <w:lang w:eastAsia="en-GB"/>
              </w:rPr>
              <w:tab/>
            </w:r>
            <w:r w:rsidR="00E91FF6" w:rsidRPr="00EF7EF1">
              <w:rPr>
                <w:rStyle w:val="Hyperlink"/>
                <w:rFonts w:ascii="Arial" w:eastAsiaTheme="majorEastAsia" w:hAnsi="Arial" w:cs="Arial"/>
                <w:b/>
                <w:bCs/>
                <w:noProof/>
              </w:rPr>
              <w:t>Offset Arrangements and Further Service Provision</w:t>
            </w:r>
            <w:r w:rsidR="00E91FF6">
              <w:rPr>
                <w:noProof/>
                <w:webHidden/>
              </w:rPr>
              <w:tab/>
            </w:r>
            <w:r w:rsidR="00E91FF6">
              <w:rPr>
                <w:noProof/>
                <w:webHidden/>
              </w:rPr>
              <w:fldChar w:fldCharType="begin"/>
            </w:r>
            <w:r w:rsidR="00E91FF6">
              <w:rPr>
                <w:noProof/>
                <w:webHidden/>
              </w:rPr>
              <w:instrText xml:space="preserve"> PAGEREF _Toc152075241 \h </w:instrText>
            </w:r>
            <w:r w:rsidR="00E91FF6">
              <w:rPr>
                <w:noProof/>
                <w:webHidden/>
              </w:rPr>
            </w:r>
            <w:r w:rsidR="00E91FF6">
              <w:rPr>
                <w:noProof/>
                <w:webHidden/>
              </w:rPr>
              <w:fldChar w:fldCharType="separate"/>
            </w:r>
            <w:r w:rsidR="003D59CA">
              <w:rPr>
                <w:noProof/>
                <w:webHidden/>
              </w:rPr>
              <w:t>7</w:t>
            </w:r>
            <w:r w:rsidR="00E91FF6">
              <w:rPr>
                <w:noProof/>
                <w:webHidden/>
              </w:rPr>
              <w:fldChar w:fldCharType="end"/>
            </w:r>
          </w:hyperlink>
        </w:p>
        <w:p w14:paraId="392B0E5D" w14:textId="69C7F840" w:rsidR="00E91FF6" w:rsidRDefault="00DC5AD0">
          <w:pPr>
            <w:pStyle w:val="TOC2"/>
            <w:tabs>
              <w:tab w:val="left" w:pos="660"/>
              <w:tab w:val="right" w:leader="dot" w:pos="9016"/>
            </w:tabs>
            <w:rPr>
              <w:rFonts w:eastAsiaTheme="minorEastAsia"/>
              <w:noProof/>
              <w:lang w:eastAsia="en-GB"/>
            </w:rPr>
          </w:pPr>
          <w:hyperlink w:anchor="_Toc152075242" w:history="1">
            <w:r w:rsidR="00E91FF6" w:rsidRPr="00EF7EF1">
              <w:rPr>
                <w:rStyle w:val="Hyperlink"/>
                <w:rFonts w:ascii="Arial" w:eastAsiaTheme="majorEastAsia" w:hAnsi="Arial" w:cs="Arial"/>
                <w:b/>
                <w:bCs/>
                <w:noProof/>
              </w:rPr>
              <w:t>8.</w:t>
            </w:r>
            <w:r w:rsidR="00E91FF6">
              <w:rPr>
                <w:rFonts w:eastAsiaTheme="minorEastAsia"/>
                <w:noProof/>
                <w:lang w:eastAsia="en-GB"/>
              </w:rPr>
              <w:tab/>
            </w:r>
            <w:r w:rsidR="00E91FF6" w:rsidRPr="00EF7EF1">
              <w:rPr>
                <w:rStyle w:val="Hyperlink"/>
                <w:rFonts w:ascii="Arial" w:eastAsiaTheme="majorEastAsia" w:hAnsi="Arial" w:cs="Arial"/>
                <w:b/>
                <w:bCs/>
                <w:noProof/>
              </w:rPr>
              <w:t>Social Care Debt</w:t>
            </w:r>
            <w:r w:rsidR="00E91FF6">
              <w:rPr>
                <w:noProof/>
                <w:webHidden/>
              </w:rPr>
              <w:tab/>
            </w:r>
            <w:r w:rsidR="00E91FF6">
              <w:rPr>
                <w:noProof/>
                <w:webHidden/>
              </w:rPr>
              <w:fldChar w:fldCharType="begin"/>
            </w:r>
            <w:r w:rsidR="00E91FF6">
              <w:rPr>
                <w:noProof/>
                <w:webHidden/>
              </w:rPr>
              <w:instrText xml:space="preserve"> PAGEREF _Toc152075242 \h </w:instrText>
            </w:r>
            <w:r w:rsidR="00E91FF6">
              <w:rPr>
                <w:noProof/>
                <w:webHidden/>
              </w:rPr>
            </w:r>
            <w:r w:rsidR="00E91FF6">
              <w:rPr>
                <w:noProof/>
                <w:webHidden/>
              </w:rPr>
              <w:fldChar w:fldCharType="separate"/>
            </w:r>
            <w:r w:rsidR="003D59CA">
              <w:rPr>
                <w:noProof/>
                <w:webHidden/>
              </w:rPr>
              <w:t>7</w:t>
            </w:r>
            <w:r w:rsidR="00E91FF6">
              <w:rPr>
                <w:noProof/>
                <w:webHidden/>
              </w:rPr>
              <w:fldChar w:fldCharType="end"/>
            </w:r>
          </w:hyperlink>
        </w:p>
        <w:p w14:paraId="454BA62E" w14:textId="43D2E94A" w:rsidR="001B4D7B" w:rsidRDefault="001B4D7B">
          <w:r>
            <w:rPr>
              <w:b/>
              <w:bCs/>
              <w:noProof/>
            </w:rPr>
            <w:fldChar w:fldCharType="end"/>
          </w:r>
        </w:p>
      </w:sdtContent>
    </w:sdt>
    <w:p w14:paraId="63878625" w14:textId="6132305A" w:rsidR="00AB7AEE" w:rsidRDefault="00AB7AEE" w:rsidP="009235E4">
      <w:pPr>
        <w:rPr>
          <w:rFonts w:ascii="Arial Black" w:hAnsi="Arial Black"/>
          <w:sz w:val="24"/>
          <w:szCs w:val="24"/>
        </w:rPr>
      </w:pPr>
    </w:p>
    <w:p w14:paraId="5D75D0A6" w14:textId="77BDFDDA" w:rsidR="00AB7AEE" w:rsidRPr="008F783F" w:rsidRDefault="008F783F" w:rsidP="009235E4">
      <w:pPr>
        <w:rPr>
          <w:rFonts w:ascii="Arial" w:hAnsi="Arial" w:cs="Arial"/>
          <w:b/>
          <w:bCs/>
          <w:sz w:val="24"/>
          <w:szCs w:val="24"/>
        </w:rPr>
      </w:pPr>
      <w:r w:rsidRPr="008F783F">
        <w:rPr>
          <w:rFonts w:ascii="Arial" w:hAnsi="Arial" w:cs="Arial"/>
          <w:b/>
          <w:bCs/>
          <w:sz w:val="24"/>
          <w:szCs w:val="24"/>
        </w:rPr>
        <w:t>Definitions</w:t>
      </w:r>
    </w:p>
    <w:p w14:paraId="1F396AAF" w14:textId="21CD035F" w:rsidR="00AB7AEE" w:rsidRDefault="008F783F" w:rsidP="009235E4">
      <w:pPr>
        <w:rPr>
          <w:rFonts w:ascii="Arial" w:hAnsi="Arial" w:cs="Arial"/>
          <w:sz w:val="24"/>
          <w:szCs w:val="24"/>
        </w:rPr>
      </w:pPr>
      <w:r w:rsidRPr="008F783F">
        <w:rPr>
          <w:rFonts w:ascii="Arial" w:hAnsi="Arial" w:cs="Arial"/>
          <w:sz w:val="24"/>
          <w:szCs w:val="24"/>
        </w:rPr>
        <w:t>The Council</w:t>
      </w:r>
      <w:r>
        <w:rPr>
          <w:rFonts w:ascii="Arial" w:hAnsi="Arial" w:cs="Arial"/>
          <w:sz w:val="24"/>
          <w:szCs w:val="24"/>
        </w:rPr>
        <w:t xml:space="preserve"> in the context of this document means Worcestershire County Council</w:t>
      </w:r>
      <w:r w:rsidR="002714CB">
        <w:rPr>
          <w:rFonts w:ascii="Arial" w:hAnsi="Arial" w:cs="Arial"/>
          <w:sz w:val="24"/>
          <w:szCs w:val="24"/>
        </w:rPr>
        <w:t xml:space="preserve"> AND Worcestershire Children First</w:t>
      </w:r>
    </w:p>
    <w:p w14:paraId="16D49BE0" w14:textId="404481DE" w:rsidR="001675A3" w:rsidRDefault="001675A3">
      <w:pPr>
        <w:rPr>
          <w:rFonts w:ascii="Arial" w:hAnsi="Arial" w:cs="Arial"/>
          <w:sz w:val="24"/>
          <w:szCs w:val="24"/>
        </w:rPr>
      </w:pPr>
      <w:r>
        <w:rPr>
          <w:rFonts w:ascii="Arial" w:hAnsi="Arial" w:cs="Arial"/>
          <w:sz w:val="24"/>
          <w:szCs w:val="24"/>
        </w:rPr>
        <w:br w:type="page"/>
      </w:r>
    </w:p>
    <w:p w14:paraId="4C6A5FD3" w14:textId="77777777" w:rsidR="000C323C" w:rsidRDefault="000C323C" w:rsidP="00C54012">
      <w:pPr>
        <w:pStyle w:val="Heading2"/>
        <w:numPr>
          <w:ilvl w:val="1"/>
          <w:numId w:val="2"/>
        </w:numPr>
        <w:spacing w:after="240"/>
        <w:ind w:left="720" w:hanging="720"/>
        <w:jc w:val="both"/>
        <w:rPr>
          <w:rFonts w:ascii="Arial" w:hAnsi="Arial" w:cs="Arial"/>
          <w:b/>
          <w:bCs/>
          <w:color w:val="760000"/>
        </w:rPr>
      </w:pPr>
      <w:bookmarkStart w:id="0" w:name="_Toc71037742"/>
      <w:bookmarkStart w:id="1" w:name="_Toc136359129"/>
      <w:bookmarkStart w:id="2" w:name="_Toc152075235"/>
      <w:r w:rsidRPr="00DE40A2">
        <w:rPr>
          <w:rFonts w:ascii="Arial" w:hAnsi="Arial" w:cs="Arial"/>
          <w:b/>
          <w:bCs/>
          <w:color w:val="760000"/>
        </w:rPr>
        <w:lastRenderedPageBreak/>
        <w:t>Introduction</w:t>
      </w:r>
      <w:bookmarkEnd w:id="0"/>
      <w:bookmarkEnd w:id="1"/>
      <w:bookmarkEnd w:id="2"/>
    </w:p>
    <w:p w14:paraId="4A52EB35" w14:textId="1BE816B2" w:rsidR="00D177D6" w:rsidRPr="00165212" w:rsidRDefault="00B274E0" w:rsidP="00C54012">
      <w:pPr>
        <w:pStyle w:val="ListParagraph"/>
        <w:numPr>
          <w:ilvl w:val="1"/>
          <w:numId w:val="50"/>
        </w:numPr>
        <w:ind w:left="720" w:hanging="720"/>
        <w:jc w:val="both"/>
      </w:pPr>
      <w:r w:rsidRPr="00165212">
        <w:rPr>
          <w:rFonts w:ascii="Arial" w:hAnsi="Arial" w:cs="Arial"/>
        </w:rPr>
        <w:t>Worcestershire County Council</w:t>
      </w:r>
      <w:r w:rsidR="00C437B1" w:rsidRPr="00165212">
        <w:rPr>
          <w:rFonts w:ascii="Arial" w:hAnsi="Arial" w:cs="Arial"/>
        </w:rPr>
        <w:t xml:space="preserve"> (“the Council”)</w:t>
      </w:r>
      <w:r w:rsidR="00962A4A" w:rsidRPr="00165212">
        <w:rPr>
          <w:rFonts w:ascii="Arial" w:hAnsi="Arial" w:cs="Arial"/>
        </w:rPr>
        <w:t xml:space="preserve"> has a legal and fi</w:t>
      </w:r>
      <w:r w:rsidR="00A752A1" w:rsidRPr="00165212">
        <w:rPr>
          <w:rFonts w:ascii="Arial" w:hAnsi="Arial" w:cs="Arial"/>
        </w:rPr>
        <w:t>scal</w:t>
      </w:r>
      <w:r w:rsidR="00962A4A" w:rsidRPr="00165212">
        <w:rPr>
          <w:rFonts w:ascii="Arial" w:hAnsi="Arial" w:cs="Arial"/>
        </w:rPr>
        <w:t xml:space="preserve"> duty to all residents, and to businesses and other organisations that are active in the County, to ensure the prompt and cost-effective billing, </w:t>
      </w:r>
      <w:r w:rsidR="0020316A" w:rsidRPr="00165212">
        <w:rPr>
          <w:rFonts w:ascii="Arial" w:hAnsi="Arial" w:cs="Arial"/>
        </w:rPr>
        <w:t>collection,</w:t>
      </w:r>
      <w:r w:rsidR="00962A4A" w:rsidRPr="00165212">
        <w:rPr>
          <w:rFonts w:ascii="Arial" w:hAnsi="Arial" w:cs="Arial"/>
        </w:rPr>
        <w:t xml:space="preserve"> and recovery of all sums due to the Council. </w:t>
      </w:r>
      <w:r w:rsidRPr="00165212">
        <w:rPr>
          <w:rFonts w:ascii="Arial" w:hAnsi="Arial" w:cs="Arial"/>
        </w:rPr>
        <w:t xml:space="preserve">The effective management and collection of debt is an essential contributor to the Council’s financial resources and an integral part of the wider resourcing of service provision. It is essential therefore, that all monies due to the Authority are collected promptly and debt is kept to a minimum. </w:t>
      </w:r>
      <w:r w:rsidR="00962A4A" w:rsidRPr="00165212">
        <w:rPr>
          <w:rFonts w:ascii="Arial" w:hAnsi="Arial" w:cs="Arial"/>
        </w:rPr>
        <w:t xml:space="preserve">Delays in collection or non-recovery of debts can lead to higher administrative costs, increased borrowing requirement and reduced resources available for the provision of essential services. </w:t>
      </w:r>
    </w:p>
    <w:p w14:paraId="3D1945E3" w14:textId="77777777" w:rsidR="00B274E0" w:rsidRPr="00165212" w:rsidRDefault="00B274E0" w:rsidP="00B274E0">
      <w:pPr>
        <w:pStyle w:val="ListParagraph"/>
        <w:jc w:val="both"/>
      </w:pPr>
    </w:p>
    <w:p w14:paraId="7651F7BA" w14:textId="4A4452C7" w:rsidR="00B274E0" w:rsidRPr="00165212" w:rsidRDefault="00B274E0" w:rsidP="00C54012">
      <w:pPr>
        <w:pStyle w:val="ListParagraph"/>
        <w:numPr>
          <w:ilvl w:val="1"/>
          <w:numId w:val="50"/>
        </w:numPr>
        <w:ind w:left="720" w:hanging="720"/>
        <w:jc w:val="both"/>
      </w:pPr>
      <w:r w:rsidRPr="00165212">
        <w:rPr>
          <w:rFonts w:ascii="Arial" w:hAnsi="Arial" w:cs="Arial"/>
        </w:rPr>
        <w:t>The Council has a</w:t>
      </w:r>
      <w:r w:rsidR="000D3FED" w:rsidRPr="00165212">
        <w:rPr>
          <w:rFonts w:ascii="Arial" w:hAnsi="Arial" w:cs="Arial"/>
        </w:rPr>
        <w:t xml:space="preserve"> duty to recover all debts and in doing so, ensure its collection processes are </w:t>
      </w:r>
      <w:r w:rsidR="00277B96" w:rsidRPr="00165212">
        <w:rPr>
          <w:rFonts w:ascii="Arial" w:hAnsi="Arial" w:cs="Arial"/>
        </w:rPr>
        <w:t xml:space="preserve">efficient, </w:t>
      </w:r>
      <w:r w:rsidR="000D3FED" w:rsidRPr="00165212">
        <w:rPr>
          <w:rFonts w:ascii="Arial" w:hAnsi="Arial" w:cs="Arial"/>
        </w:rPr>
        <w:t>consisten</w:t>
      </w:r>
      <w:r w:rsidR="00277B96" w:rsidRPr="00165212">
        <w:rPr>
          <w:rFonts w:ascii="Arial" w:hAnsi="Arial" w:cs="Arial"/>
        </w:rPr>
        <w:t>t</w:t>
      </w:r>
      <w:r w:rsidR="00B116E5" w:rsidRPr="00165212">
        <w:rPr>
          <w:rFonts w:ascii="Arial" w:hAnsi="Arial" w:cs="Arial"/>
        </w:rPr>
        <w:t>,</w:t>
      </w:r>
      <w:r w:rsidR="00277B96" w:rsidRPr="00165212">
        <w:rPr>
          <w:rFonts w:ascii="Arial" w:hAnsi="Arial" w:cs="Arial"/>
        </w:rPr>
        <w:t xml:space="preserve"> and </w:t>
      </w:r>
      <w:r w:rsidR="000D3FED" w:rsidRPr="00165212">
        <w:rPr>
          <w:rFonts w:ascii="Arial" w:hAnsi="Arial" w:cs="Arial"/>
        </w:rPr>
        <w:t>fair</w:t>
      </w:r>
      <w:r w:rsidR="00277B96" w:rsidRPr="00165212">
        <w:rPr>
          <w:rFonts w:ascii="Arial" w:hAnsi="Arial" w:cs="Arial"/>
        </w:rPr>
        <w:t xml:space="preserve"> but also firm and </w:t>
      </w:r>
      <w:r w:rsidR="000D3FED" w:rsidRPr="00165212">
        <w:rPr>
          <w:rFonts w:ascii="Arial" w:hAnsi="Arial" w:cs="Arial"/>
        </w:rPr>
        <w:t>effective in the collection of monies owing. Consequently, th</w:t>
      </w:r>
      <w:r w:rsidR="00C437B1" w:rsidRPr="00165212">
        <w:rPr>
          <w:rFonts w:ascii="Arial" w:hAnsi="Arial" w:cs="Arial"/>
        </w:rPr>
        <w:t>ese</w:t>
      </w:r>
      <w:r w:rsidR="000D3FED" w:rsidRPr="00165212">
        <w:rPr>
          <w:rFonts w:ascii="Arial" w:hAnsi="Arial" w:cs="Arial"/>
        </w:rPr>
        <w:t xml:space="preserve"> Terms of Service </w:t>
      </w:r>
      <w:r w:rsidR="00C437B1" w:rsidRPr="00165212">
        <w:rPr>
          <w:rFonts w:ascii="Arial" w:hAnsi="Arial" w:cs="Arial"/>
        </w:rPr>
        <w:t>are</w:t>
      </w:r>
      <w:r w:rsidR="00A9546C" w:rsidRPr="00165212">
        <w:rPr>
          <w:rFonts w:ascii="Arial" w:hAnsi="Arial" w:cs="Arial"/>
        </w:rPr>
        <w:t xml:space="preserve"> designed to </w:t>
      </w:r>
      <w:r w:rsidR="00CD4D24" w:rsidRPr="00165212">
        <w:rPr>
          <w:rFonts w:ascii="Arial" w:hAnsi="Arial" w:cs="Arial"/>
        </w:rPr>
        <w:t xml:space="preserve">set out the Council’s </w:t>
      </w:r>
      <w:r w:rsidR="00277B96" w:rsidRPr="00165212">
        <w:rPr>
          <w:rFonts w:ascii="Arial" w:hAnsi="Arial" w:cs="Arial"/>
        </w:rPr>
        <w:t>approach to</w:t>
      </w:r>
      <w:r w:rsidR="00B116E5" w:rsidRPr="00165212">
        <w:rPr>
          <w:rFonts w:ascii="Arial" w:hAnsi="Arial" w:cs="Arial"/>
        </w:rPr>
        <w:t xml:space="preserve"> income collection and the recovery of debt.</w:t>
      </w:r>
    </w:p>
    <w:p w14:paraId="012D41DE" w14:textId="77777777" w:rsidR="001675A3" w:rsidRPr="00D177D6" w:rsidRDefault="001675A3" w:rsidP="001675A3">
      <w:pPr>
        <w:pStyle w:val="ListParagraph"/>
        <w:jc w:val="both"/>
      </w:pPr>
    </w:p>
    <w:p w14:paraId="3D31AACC" w14:textId="0BDEFEAB" w:rsidR="00FE616B" w:rsidRPr="00FE616B" w:rsidRDefault="00FE616B" w:rsidP="00C54012">
      <w:pPr>
        <w:pStyle w:val="Heading2"/>
        <w:numPr>
          <w:ilvl w:val="1"/>
          <w:numId w:val="2"/>
        </w:numPr>
        <w:spacing w:after="240"/>
        <w:ind w:left="720" w:hanging="720"/>
        <w:jc w:val="both"/>
        <w:rPr>
          <w:rFonts w:ascii="Arial" w:hAnsi="Arial" w:cs="Arial"/>
          <w:b/>
          <w:bCs/>
          <w:color w:val="760000"/>
        </w:rPr>
      </w:pPr>
      <w:bookmarkStart w:id="3" w:name="_Toc152075236"/>
      <w:r w:rsidRPr="00FE616B">
        <w:rPr>
          <w:rFonts w:ascii="Arial" w:hAnsi="Arial" w:cs="Arial"/>
          <w:b/>
          <w:bCs/>
          <w:color w:val="760000"/>
        </w:rPr>
        <w:t>Good Practice in Income Collection</w:t>
      </w:r>
      <w:bookmarkEnd w:id="3"/>
    </w:p>
    <w:p w14:paraId="6BA77F43" w14:textId="77777777" w:rsidR="001675A3" w:rsidRPr="001675A3" w:rsidRDefault="001675A3" w:rsidP="00C54012">
      <w:pPr>
        <w:pStyle w:val="ListParagraph"/>
        <w:numPr>
          <w:ilvl w:val="0"/>
          <w:numId w:val="50"/>
        </w:numPr>
        <w:jc w:val="both"/>
        <w:rPr>
          <w:rFonts w:ascii="Arial" w:hAnsi="Arial" w:cs="Arial"/>
          <w:vanish/>
        </w:rPr>
      </w:pPr>
    </w:p>
    <w:p w14:paraId="24646B6A" w14:textId="2B4492D3" w:rsidR="00B07B31" w:rsidRDefault="00B07B31" w:rsidP="00C54012">
      <w:pPr>
        <w:pStyle w:val="ListParagraph"/>
        <w:numPr>
          <w:ilvl w:val="1"/>
          <w:numId w:val="50"/>
        </w:numPr>
        <w:ind w:left="720" w:hanging="720"/>
        <w:jc w:val="both"/>
        <w:rPr>
          <w:rFonts w:ascii="Arial" w:hAnsi="Arial" w:cs="Arial"/>
        </w:rPr>
      </w:pPr>
      <w:r w:rsidRPr="00535FE7">
        <w:rPr>
          <w:rFonts w:ascii="Arial" w:hAnsi="Arial" w:cs="Arial"/>
        </w:rPr>
        <w:t xml:space="preserve">The Council aspires to achieve good practice in </w:t>
      </w:r>
      <w:r w:rsidR="00FE616B" w:rsidRPr="00535FE7">
        <w:rPr>
          <w:rFonts w:ascii="Arial" w:hAnsi="Arial" w:cs="Arial"/>
        </w:rPr>
        <w:t>income</w:t>
      </w:r>
      <w:r w:rsidRPr="00535FE7">
        <w:rPr>
          <w:rFonts w:ascii="Arial" w:hAnsi="Arial" w:cs="Arial"/>
        </w:rPr>
        <w:t xml:space="preserve"> collection. Good practice </w:t>
      </w:r>
      <w:r w:rsidR="00993D38" w:rsidRPr="00535FE7">
        <w:rPr>
          <w:rFonts w:ascii="Arial" w:hAnsi="Arial" w:cs="Arial"/>
        </w:rPr>
        <w:t>is</w:t>
      </w:r>
      <w:r w:rsidRPr="00535FE7">
        <w:rPr>
          <w:rFonts w:ascii="Arial" w:hAnsi="Arial" w:cs="Arial"/>
        </w:rPr>
        <w:t xml:space="preserve"> achieving the best possible cash flow for the Council whilst ensuring the liability to pay is calculated correctly, enforcement action is reasonable</w:t>
      </w:r>
      <w:r w:rsidR="00993D38">
        <w:rPr>
          <w:rFonts w:ascii="Arial" w:hAnsi="Arial" w:cs="Arial"/>
        </w:rPr>
        <w:t>,</w:t>
      </w:r>
      <w:r w:rsidRPr="00535FE7">
        <w:rPr>
          <w:rFonts w:ascii="Arial" w:hAnsi="Arial" w:cs="Arial"/>
        </w:rPr>
        <w:t xml:space="preserve"> and those who are vulnerable are assisted in meeting their financial obligation</w:t>
      </w:r>
      <w:r w:rsidR="00C437B1">
        <w:rPr>
          <w:rFonts w:ascii="Arial" w:hAnsi="Arial" w:cs="Arial"/>
        </w:rPr>
        <w:t>s</w:t>
      </w:r>
      <w:r w:rsidRPr="00535FE7">
        <w:rPr>
          <w:rFonts w:ascii="Arial" w:hAnsi="Arial" w:cs="Arial"/>
        </w:rPr>
        <w:t xml:space="preserve"> to the Council. To </w:t>
      </w:r>
      <w:r w:rsidR="00E50B91" w:rsidRPr="00165212">
        <w:rPr>
          <w:rFonts w:ascii="Arial" w:hAnsi="Arial" w:cs="Arial"/>
        </w:rPr>
        <w:t xml:space="preserve">optimise income collection and minimise debt </w:t>
      </w:r>
      <w:r w:rsidRPr="00535FE7">
        <w:rPr>
          <w:rFonts w:ascii="Arial" w:hAnsi="Arial" w:cs="Arial"/>
        </w:rPr>
        <w:t xml:space="preserve">the Council will follow the principles </w:t>
      </w:r>
      <w:r w:rsidR="00FD7C76" w:rsidRPr="00535FE7">
        <w:rPr>
          <w:rFonts w:ascii="Arial" w:hAnsi="Arial" w:cs="Arial"/>
        </w:rPr>
        <w:t>below</w:t>
      </w:r>
      <w:r w:rsidR="00FD7C76">
        <w:rPr>
          <w:rFonts w:ascii="Arial" w:hAnsi="Arial" w:cs="Arial"/>
        </w:rPr>
        <w:t>: -</w:t>
      </w:r>
    </w:p>
    <w:p w14:paraId="32DA5717" w14:textId="7D4BEC23" w:rsidR="00A22AEA" w:rsidRDefault="00A22AEA" w:rsidP="00A22AEA">
      <w:pPr>
        <w:pStyle w:val="ListParagraph"/>
        <w:jc w:val="both"/>
        <w:rPr>
          <w:rFonts w:ascii="Arial" w:hAnsi="Arial" w:cs="Arial"/>
        </w:rPr>
      </w:pPr>
    </w:p>
    <w:p w14:paraId="64AEF24C" w14:textId="71DFAB27" w:rsidR="00A22AEA" w:rsidRPr="00165212" w:rsidRDefault="00A22AEA" w:rsidP="00A22AEA">
      <w:pPr>
        <w:pStyle w:val="ListParagraph"/>
        <w:numPr>
          <w:ilvl w:val="0"/>
          <w:numId w:val="53"/>
        </w:numPr>
        <w:jc w:val="both"/>
        <w:rPr>
          <w:rFonts w:ascii="Arial" w:hAnsi="Arial" w:cs="Arial"/>
        </w:rPr>
      </w:pPr>
      <w:r w:rsidRPr="00165212">
        <w:rPr>
          <w:rFonts w:ascii="Arial" w:hAnsi="Arial" w:cs="Arial"/>
        </w:rPr>
        <w:t>Where possible</w:t>
      </w:r>
      <w:r w:rsidR="00351B02" w:rsidRPr="00165212">
        <w:rPr>
          <w:rFonts w:ascii="Arial" w:hAnsi="Arial" w:cs="Arial"/>
        </w:rPr>
        <w:t xml:space="preserve"> and appropriate</w:t>
      </w:r>
      <w:r w:rsidRPr="00165212">
        <w:rPr>
          <w:rFonts w:ascii="Arial" w:hAnsi="Arial" w:cs="Arial"/>
        </w:rPr>
        <w:t>, the Council will request and secure payment</w:t>
      </w:r>
      <w:r w:rsidR="00351B02" w:rsidRPr="00165212">
        <w:rPr>
          <w:rFonts w:ascii="Arial" w:hAnsi="Arial" w:cs="Arial"/>
        </w:rPr>
        <w:t xml:space="preserve"> from the customer</w:t>
      </w:r>
      <w:r w:rsidRPr="00165212">
        <w:rPr>
          <w:rFonts w:ascii="Arial" w:hAnsi="Arial" w:cs="Arial"/>
        </w:rPr>
        <w:t xml:space="preserve"> in advance of or at the time of </w:t>
      </w:r>
      <w:r w:rsidR="007F50B2" w:rsidRPr="00165212">
        <w:rPr>
          <w:rFonts w:ascii="Arial" w:hAnsi="Arial" w:cs="Arial"/>
        </w:rPr>
        <w:t xml:space="preserve">the </w:t>
      </w:r>
      <w:r w:rsidRPr="00165212">
        <w:rPr>
          <w:rFonts w:ascii="Arial" w:hAnsi="Arial" w:cs="Arial"/>
        </w:rPr>
        <w:t xml:space="preserve">provision of goods or services, without recourse to raising an invoice </w:t>
      </w:r>
      <w:r w:rsidR="00E91FF6" w:rsidRPr="00165212">
        <w:rPr>
          <w:rFonts w:ascii="Arial" w:hAnsi="Arial" w:cs="Arial"/>
        </w:rPr>
        <w:t>or</w:t>
      </w:r>
      <w:r w:rsidRPr="00165212">
        <w:rPr>
          <w:rFonts w:ascii="Arial" w:hAnsi="Arial" w:cs="Arial"/>
        </w:rPr>
        <w:t xml:space="preserve"> extending credit.</w:t>
      </w:r>
    </w:p>
    <w:p w14:paraId="56310B6E" w14:textId="77777777" w:rsidR="00C37881" w:rsidRPr="00165212" w:rsidRDefault="00C37881" w:rsidP="00C37881">
      <w:pPr>
        <w:pStyle w:val="ListParagraph"/>
        <w:ind w:left="1080"/>
        <w:jc w:val="both"/>
        <w:rPr>
          <w:rFonts w:ascii="Arial" w:hAnsi="Arial" w:cs="Arial"/>
        </w:rPr>
      </w:pPr>
    </w:p>
    <w:p w14:paraId="240F4377" w14:textId="68EDBB03" w:rsidR="001B6E37" w:rsidRPr="00165212" w:rsidRDefault="00C37881" w:rsidP="00A22AEA">
      <w:pPr>
        <w:pStyle w:val="ListParagraph"/>
        <w:numPr>
          <w:ilvl w:val="0"/>
          <w:numId w:val="53"/>
        </w:numPr>
        <w:jc w:val="both"/>
        <w:rPr>
          <w:rFonts w:ascii="Arial" w:hAnsi="Arial" w:cs="Arial"/>
        </w:rPr>
      </w:pPr>
      <w:r w:rsidRPr="00165212">
        <w:rPr>
          <w:rFonts w:ascii="Arial" w:hAnsi="Arial" w:cs="Arial"/>
        </w:rPr>
        <w:t xml:space="preserve">Where an invoice is required, </w:t>
      </w:r>
      <w:r w:rsidR="00E50B91" w:rsidRPr="00165212">
        <w:rPr>
          <w:rFonts w:ascii="Arial" w:hAnsi="Arial" w:cs="Arial"/>
        </w:rPr>
        <w:t xml:space="preserve">the </w:t>
      </w:r>
      <w:r w:rsidRPr="00165212">
        <w:rPr>
          <w:rFonts w:ascii="Arial" w:hAnsi="Arial" w:cs="Arial"/>
        </w:rPr>
        <w:t>customer will be made fully aware of the Council’s payment terms and recovery process, including any potential legal action in the event of non</w:t>
      </w:r>
      <w:r w:rsidR="00F2055B" w:rsidRPr="00165212">
        <w:rPr>
          <w:rFonts w:ascii="Arial" w:hAnsi="Arial" w:cs="Arial"/>
        </w:rPr>
        <w:t>-</w:t>
      </w:r>
      <w:r w:rsidRPr="00165212">
        <w:rPr>
          <w:rFonts w:ascii="Arial" w:hAnsi="Arial" w:cs="Arial"/>
        </w:rPr>
        <w:t>payment.</w:t>
      </w:r>
      <w:r w:rsidR="00351B02" w:rsidRPr="00165212">
        <w:rPr>
          <w:rFonts w:ascii="Arial" w:hAnsi="Arial" w:cs="Arial"/>
        </w:rPr>
        <w:t xml:space="preserve"> The customer must agree</w:t>
      </w:r>
      <w:r w:rsidR="006469EF" w:rsidRPr="00165212">
        <w:rPr>
          <w:rFonts w:ascii="Arial" w:hAnsi="Arial" w:cs="Arial"/>
        </w:rPr>
        <w:t xml:space="preserve"> in writing</w:t>
      </w:r>
      <w:r w:rsidR="00351B02" w:rsidRPr="00165212">
        <w:rPr>
          <w:rFonts w:ascii="Arial" w:hAnsi="Arial" w:cs="Arial"/>
        </w:rPr>
        <w:t xml:space="preserve"> to </w:t>
      </w:r>
      <w:r w:rsidR="006469EF" w:rsidRPr="00165212">
        <w:rPr>
          <w:rFonts w:ascii="Arial" w:hAnsi="Arial" w:cs="Arial"/>
        </w:rPr>
        <w:t>these terms prior to the invoice being raised. Failure to agree to these terms may lead to a request for payment at the time of goods/service provision</w:t>
      </w:r>
      <w:r w:rsidR="008F7600" w:rsidRPr="00165212">
        <w:rPr>
          <w:rFonts w:ascii="Arial" w:hAnsi="Arial" w:cs="Arial"/>
        </w:rPr>
        <w:t xml:space="preserve"> and credit will not be extended in these cases.</w:t>
      </w:r>
    </w:p>
    <w:p w14:paraId="4F9E8C33" w14:textId="77777777" w:rsidR="00351B02" w:rsidRPr="00351B02" w:rsidRDefault="00351B02" w:rsidP="00351B02">
      <w:pPr>
        <w:pStyle w:val="ListParagraph"/>
        <w:rPr>
          <w:rFonts w:ascii="Arial" w:hAnsi="Arial" w:cs="Arial"/>
        </w:rPr>
      </w:pPr>
    </w:p>
    <w:p w14:paraId="12C746BF" w14:textId="75CA6AA4" w:rsidR="003B5493" w:rsidRPr="003F04E0" w:rsidRDefault="00F2055B" w:rsidP="00C54012">
      <w:pPr>
        <w:pStyle w:val="ListParagraph"/>
        <w:numPr>
          <w:ilvl w:val="0"/>
          <w:numId w:val="46"/>
        </w:numPr>
        <w:ind w:left="1077" w:hanging="357"/>
        <w:contextualSpacing w:val="0"/>
        <w:jc w:val="both"/>
        <w:rPr>
          <w:rFonts w:ascii="Arial" w:hAnsi="Arial" w:cs="Arial"/>
          <w:bCs/>
        </w:rPr>
      </w:pPr>
      <w:r w:rsidRPr="003F04E0">
        <w:rPr>
          <w:rFonts w:ascii="Arial" w:hAnsi="Arial" w:cs="Arial"/>
          <w:bCs/>
        </w:rPr>
        <w:t>The Council will i</w:t>
      </w:r>
      <w:r w:rsidR="00B07B31" w:rsidRPr="003F04E0">
        <w:rPr>
          <w:rFonts w:ascii="Arial" w:hAnsi="Arial" w:cs="Arial"/>
          <w:bCs/>
        </w:rPr>
        <w:t xml:space="preserve">ssue </w:t>
      </w:r>
      <w:r w:rsidR="00B07B31" w:rsidRPr="00A13025">
        <w:rPr>
          <w:rFonts w:ascii="Arial" w:hAnsi="Arial" w:cs="Arial"/>
          <w:bCs/>
        </w:rPr>
        <w:t>requests for payment</w:t>
      </w:r>
      <w:r w:rsidR="00A22AEA" w:rsidRPr="00A13025">
        <w:rPr>
          <w:rFonts w:ascii="Arial" w:hAnsi="Arial" w:cs="Arial"/>
          <w:bCs/>
        </w:rPr>
        <w:t xml:space="preserve"> </w:t>
      </w:r>
      <w:r w:rsidR="005E2267" w:rsidRPr="003F04E0">
        <w:rPr>
          <w:rFonts w:ascii="Arial" w:hAnsi="Arial" w:cs="Arial"/>
          <w:bCs/>
        </w:rPr>
        <w:t>accurately and promptly</w:t>
      </w:r>
      <w:r w:rsidR="003F04E0" w:rsidRPr="003F04E0">
        <w:rPr>
          <w:rFonts w:ascii="Arial" w:hAnsi="Arial" w:cs="Arial"/>
          <w:bCs/>
        </w:rPr>
        <w:t>.</w:t>
      </w:r>
      <w:r w:rsidR="005E2267" w:rsidRPr="003F04E0">
        <w:rPr>
          <w:rFonts w:ascii="Arial" w:hAnsi="Arial" w:cs="Arial"/>
          <w:bCs/>
        </w:rPr>
        <w:t xml:space="preserve"> </w:t>
      </w:r>
      <w:r w:rsidR="003F04E0" w:rsidRPr="003F04E0">
        <w:rPr>
          <w:rFonts w:ascii="Arial" w:hAnsi="Arial" w:cs="Arial"/>
          <w:bCs/>
        </w:rPr>
        <w:t>W</w:t>
      </w:r>
      <w:r w:rsidR="005E2267" w:rsidRPr="003F04E0">
        <w:rPr>
          <w:rFonts w:ascii="Arial" w:hAnsi="Arial" w:cs="Arial"/>
          <w:bCs/>
        </w:rPr>
        <w:t>here possible, the Council will strive to raise an invoice within 10 working days of goods or service provision.</w:t>
      </w:r>
      <w:r w:rsidR="00740AEE" w:rsidRPr="003F04E0">
        <w:rPr>
          <w:rFonts w:ascii="Arial" w:hAnsi="Arial" w:cs="Arial"/>
          <w:bCs/>
        </w:rPr>
        <w:t xml:space="preserve"> </w:t>
      </w:r>
    </w:p>
    <w:p w14:paraId="297F8E69" w14:textId="0DC558E5" w:rsidR="003B5493" w:rsidRPr="003F04E0" w:rsidRDefault="00A22AEA" w:rsidP="00C54012">
      <w:pPr>
        <w:pStyle w:val="ListParagraph"/>
        <w:numPr>
          <w:ilvl w:val="0"/>
          <w:numId w:val="46"/>
        </w:numPr>
        <w:ind w:left="1077" w:hanging="357"/>
        <w:contextualSpacing w:val="0"/>
        <w:jc w:val="both"/>
        <w:rPr>
          <w:rFonts w:ascii="Arial" w:hAnsi="Arial" w:cs="Arial"/>
          <w:bCs/>
        </w:rPr>
      </w:pPr>
      <w:r w:rsidRPr="003F04E0">
        <w:rPr>
          <w:rFonts w:ascii="Arial" w:hAnsi="Arial" w:cs="Arial"/>
          <w:bCs/>
        </w:rPr>
        <w:t xml:space="preserve">The Council will </w:t>
      </w:r>
      <w:r w:rsidR="005600DE" w:rsidRPr="003F04E0">
        <w:rPr>
          <w:rFonts w:ascii="Arial" w:hAnsi="Arial" w:cs="Arial"/>
          <w:bCs/>
        </w:rPr>
        <w:t xml:space="preserve">aim to </w:t>
      </w:r>
      <w:r w:rsidRPr="003F04E0">
        <w:rPr>
          <w:rFonts w:ascii="Arial" w:hAnsi="Arial" w:cs="Arial"/>
          <w:bCs/>
        </w:rPr>
        <w:t>p</w:t>
      </w:r>
      <w:r w:rsidR="00B07B31" w:rsidRPr="003F04E0">
        <w:rPr>
          <w:rFonts w:ascii="Arial" w:hAnsi="Arial" w:cs="Arial"/>
          <w:bCs/>
        </w:rPr>
        <w:t xml:space="preserve">rovide clear </w:t>
      </w:r>
      <w:r w:rsidR="00A85AA5" w:rsidRPr="003F04E0">
        <w:rPr>
          <w:rFonts w:ascii="Arial" w:hAnsi="Arial" w:cs="Arial"/>
          <w:bCs/>
        </w:rPr>
        <w:t>invoices</w:t>
      </w:r>
      <w:r w:rsidR="00B07B31" w:rsidRPr="003F04E0">
        <w:rPr>
          <w:rFonts w:ascii="Arial" w:hAnsi="Arial" w:cs="Arial"/>
          <w:bCs/>
        </w:rPr>
        <w:t xml:space="preserve"> and recovery notices</w:t>
      </w:r>
      <w:r w:rsidR="005600DE" w:rsidRPr="003F04E0">
        <w:rPr>
          <w:rFonts w:ascii="Arial" w:hAnsi="Arial" w:cs="Arial"/>
          <w:bCs/>
        </w:rPr>
        <w:t>,</w:t>
      </w:r>
      <w:r w:rsidR="00B07B31" w:rsidRPr="003F04E0">
        <w:rPr>
          <w:rFonts w:ascii="Arial" w:hAnsi="Arial" w:cs="Arial"/>
          <w:bCs/>
        </w:rPr>
        <w:t xml:space="preserve"> which</w:t>
      </w:r>
      <w:r w:rsidR="00A85AA5" w:rsidRPr="003F04E0">
        <w:rPr>
          <w:rFonts w:ascii="Arial" w:hAnsi="Arial" w:cs="Arial"/>
          <w:bCs/>
        </w:rPr>
        <w:t xml:space="preserve"> describe the goods/services provided, show clearly</w:t>
      </w:r>
      <w:r w:rsidR="00B07B31" w:rsidRPr="003F04E0">
        <w:rPr>
          <w:rFonts w:ascii="Arial" w:hAnsi="Arial" w:cs="Arial"/>
          <w:bCs/>
        </w:rPr>
        <w:t xml:space="preserve"> what to pay, when to pay it and how to pay</w:t>
      </w:r>
      <w:r w:rsidR="005600DE" w:rsidRPr="003F04E0">
        <w:rPr>
          <w:rFonts w:ascii="Arial" w:hAnsi="Arial" w:cs="Arial"/>
          <w:bCs/>
        </w:rPr>
        <w:t>.</w:t>
      </w:r>
    </w:p>
    <w:p w14:paraId="51400025" w14:textId="6BEFC799" w:rsidR="003B5493" w:rsidRPr="003B5493" w:rsidRDefault="00D32F48" w:rsidP="00EE72EC">
      <w:pPr>
        <w:pStyle w:val="ListParagraph"/>
        <w:numPr>
          <w:ilvl w:val="0"/>
          <w:numId w:val="55"/>
        </w:numPr>
        <w:contextualSpacing w:val="0"/>
        <w:jc w:val="both"/>
        <w:rPr>
          <w:rFonts w:ascii="Arial" w:hAnsi="Arial" w:cs="Arial"/>
          <w:bCs/>
        </w:rPr>
      </w:pPr>
      <w:r w:rsidRPr="003F04E0">
        <w:rPr>
          <w:rFonts w:ascii="Arial" w:hAnsi="Arial" w:cs="Arial"/>
          <w:bCs/>
        </w:rPr>
        <w:t>The Council will r</w:t>
      </w:r>
      <w:r w:rsidR="00B07B31" w:rsidRPr="003F04E0">
        <w:rPr>
          <w:rFonts w:ascii="Arial" w:hAnsi="Arial" w:cs="Arial"/>
          <w:bCs/>
        </w:rPr>
        <w:t xml:space="preserve">espond </w:t>
      </w:r>
      <w:r w:rsidR="00B07B31" w:rsidRPr="003B5493">
        <w:rPr>
          <w:rFonts w:ascii="Arial" w:hAnsi="Arial" w:cs="Arial"/>
          <w:bCs/>
        </w:rPr>
        <w:t xml:space="preserve">quickly to notifications of changes in circumstances and applications for exemptions, </w:t>
      </w:r>
      <w:r w:rsidR="00B53798" w:rsidRPr="003B5493">
        <w:rPr>
          <w:rFonts w:ascii="Arial" w:hAnsi="Arial" w:cs="Arial"/>
          <w:bCs/>
        </w:rPr>
        <w:t>discounts,</w:t>
      </w:r>
      <w:r w:rsidR="00B07B31" w:rsidRPr="003B5493">
        <w:rPr>
          <w:rFonts w:ascii="Arial" w:hAnsi="Arial" w:cs="Arial"/>
          <w:bCs/>
        </w:rPr>
        <w:t xml:space="preserve"> and reliefs</w:t>
      </w:r>
      <w:r w:rsidR="001B6E37">
        <w:rPr>
          <w:rFonts w:ascii="Arial" w:hAnsi="Arial" w:cs="Arial"/>
          <w:bCs/>
        </w:rPr>
        <w:t>.</w:t>
      </w:r>
      <w:r w:rsidR="00B07B31" w:rsidRPr="003B5493">
        <w:rPr>
          <w:rFonts w:ascii="Arial" w:hAnsi="Arial" w:cs="Arial"/>
          <w:bCs/>
        </w:rPr>
        <w:t xml:space="preserve"> </w:t>
      </w:r>
    </w:p>
    <w:p w14:paraId="46171399" w14:textId="3706D666" w:rsidR="003B5493" w:rsidRDefault="00740AEE" w:rsidP="00EE72EC">
      <w:pPr>
        <w:pStyle w:val="ListParagraph"/>
        <w:numPr>
          <w:ilvl w:val="0"/>
          <w:numId w:val="55"/>
        </w:numPr>
        <w:contextualSpacing w:val="0"/>
        <w:jc w:val="both"/>
        <w:rPr>
          <w:rFonts w:ascii="Arial" w:hAnsi="Arial" w:cs="Arial"/>
          <w:bCs/>
        </w:rPr>
      </w:pPr>
      <w:r w:rsidRPr="003F04E0">
        <w:rPr>
          <w:rFonts w:ascii="Arial" w:hAnsi="Arial" w:cs="Arial"/>
          <w:bCs/>
        </w:rPr>
        <w:t xml:space="preserve">Where the customer </w:t>
      </w:r>
      <w:r w:rsidR="009D6850">
        <w:rPr>
          <w:rFonts w:ascii="Arial" w:hAnsi="Arial" w:cs="Arial"/>
          <w:bCs/>
        </w:rPr>
        <w:t>fails to pay any sums due as per the</w:t>
      </w:r>
      <w:r w:rsidRPr="003F04E0">
        <w:rPr>
          <w:rFonts w:ascii="Arial" w:hAnsi="Arial" w:cs="Arial"/>
          <w:bCs/>
        </w:rPr>
        <w:t xml:space="preserve"> Council’s </w:t>
      </w:r>
      <w:r w:rsidR="003760ED" w:rsidRPr="003F04E0">
        <w:rPr>
          <w:rFonts w:ascii="Arial" w:hAnsi="Arial" w:cs="Arial"/>
          <w:bCs/>
        </w:rPr>
        <w:t>payment terms, t</w:t>
      </w:r>
      <w:r w:rsidR="005848CC" w:rsidRPr="003F04E0">
        <w:rPr>
          <w:rFonts w:ascii="Arial" w:hAnsi="Arial" w:cs="Arial"/>
          <w:bCs/>
        </w:rPr>
        <w:t xml:space="preserve">he Council will </w:t>
      </w:r>
      <w:r w:rsidR="003760ED" w:rsidRPr="003F04E0">
        <w:rPr>
          <w:rFonts w:ascii="Arial" w:hAnsi="Arial" w:cs="Arial"/>
          <w:bCs/>
        </w:rPr>
        <w:t xml:space="preserve">immediately </w:t>
      </w:r>
      <w:r w:rsidRPr="003F04E0">
        <w:rPr>
          <w:rFonts w:ascii="Arial" w:hAnsi="Arial" w:cs="Arial"/>
          <w:bCs/>
        </w:rPr>
        <w:t>c</w:t>
      </w:r>
      <w:r w:rsidR="00B07B31" w:rsidRPr="003F04E0">
        <w:rPr>
          <w:rFonts w:ascii="Arial" w:hAnsi="Arial" w:cs="Arial"/>
          <w:bCs/>
        </w:rPr>
        <w:t xml:space="preserve">ommence action to recover unpaid amounts </w:t>
      </w:r>
      <w:r w:rsidR="00B07B31" w:rsidRPr="003B5493">
        <w:rPr>
          <w:rFonts w:ascii="Arial" w:hAnsi="Arial" w:cs="Arial"/>
          <w:bCs/>
        </w:rPr>
        <w:t>to avoid the build</w:t>
      </w:r>
      <w:r w:rsidR="003B5493">
        <w:rPr>
          <w:rFonts w:ascii="Arial" w:hAnsi="Arial" w:cs="Arial"/>
          <w:bCs/>
        </w:rPr>
        <w:t>-</w:t>
      </w:r>
      <w:r w:rsidR="00B07B31" w:rsidRPr="003B5493">
        <w:rPr>
          <w:rFonts w:ascii="Arial" w:hAnsi="Arial" w:cs="Arial"/>
          <w:bCs/>
        </w:rPr>
        <w:t>up of arrears</w:t>
      </w:r>
      <w:r w:rsidR="001B6E37">
        <w:rPr>
          <w:rFonts w:ascii="Arial" w:hAnsi="Arial" w:cs="Arial"/>
          <w:bCs/>
        </w:rPr>
        <w:t xml:space="preserve"> and debt.</w:t>
      </w:r>
    </w:p>
    <w:p w14:paraId="1A7918C7" w14:textId="4AE03F75" w:rsidR="00B31B9B" w:rsidRPr="003F04E0" w:rsidRDefault="00B31B9B" w:rsidP="00EE72EC">
      <w:pPr>
        <w:pStyle w:val="ListParagraph"/>
        <w:numPr>
          <w:ilvl w:val="0"/>
          <w:numId w:val="55"/>
        </w:numPr>
        <w:contextualSpacing w:val="0"/>
        <w:jc w:val="both"/>
        <w:rPr>
          <w:rFonts w:ascii="Arial" w:hAnsi="Arial" w:cs="Arial"/>
          <w:bCs/>
        </w:rPr>
      </w:pPr>
      <w:r w:rsidRPr="003F04E0">
        <w:rPr>
          <w:rFonts w:ascii="Arial" w:hAnsi="Arial" w:cs="Arial"/>
          <w:bCs/>
        </w:rPr>
        <w:lastRenderedPageBreak/>
        <w:t>Where build</w:t>
      </w:r>
      <w:r w:rsidR="00EB7E60" w:rsidRPr="003F04E0">
        <w:rPr>
          <w:rFonts w:ascii="Arial" w:hAnsi="Arial" w:cs="Arial"/>
          <w:bCs/>
        </w:rPr>
        <w:t>-</w:t>
      </w:r>
      <w:r w:rsidRPr="003F04E0">
        <w:rPr>
          <w:rFonts w:ascii="Arial" w:hAnsi="Arial" w:cs="Arial"/>
          <w:bCs/>
        </w:rPr>
        <w:t>up of arrears/debt occur</w:t>
      </w:r>
      <w:r w:rsidR="00EB7E60" w:rsidRPr="003F04E0">
        <w:rPr>
          <w:rFonts w:ascii="Arial" w:hAnsi="Arial" w:cs="Arial"/>
          <w:bCs/>
        </w:rPr>
        <w:t>s</w:t>
      </w:r>
      <w:r w:rsidRPr="003F04E0">
        <w:rPr>
          <w:rFonts w:ascii="Arial" w:hAnsi="Arial" w:cs="Arial"/>
          <w:bCs/>
        </w:rPr>
        <w:t>, the Council may, where appropriate, review, pause or permanently cease the ongoing provision of goods/services</w:t>
      </w:r>
      <w:r w:rsidR="00EB7E60" w:rsidRPr="003F04E0">
        <w:rPr>
          <w:rFonts w:ascii="Arial" w:hAnsi="Arial" w:cs="Arial"/>
          <w:bCs/>
        </w:rPr>
        <w:t xml:space="preserve"> to the customer.</w:t>
      </w:r>
      <w:r w:rsidR="007F50B2" w:rsidRPr="003F04E0">
        <w:rPr>
          <w:rFonts w:ascii="Arial" w:hAnsi="Arial" w:cs="Arial"/>
          <w:bCs/>
        </w:rPr>
        <w:t xml:space="preserve"> If the Council intends to take such action it will notify the Customer appropriately. </w:t>
      </w:r>
    </w:p>
    <w:p w14:paraId="64071B63" w14:textId="7493E194" w:rsidR="003B5493" w:rsidRPr="00771E0C" w:rsidRDefault="005848CC" w:rsidP="00771E0C">
      <w:pPr>
        <w:pStyle w:val="ListParagraph"/>
        <w:numPr>
          <w:ilvl w:val="0"/>
          <w:numId w:val="46"/>
        </w:numPr>
        <w:ind w:left="1077" w:hanging="357"/>
        <w:contextualSpacing w:val="0"/>
        <w:jc w:val="both"/>
        <w:rPr>
          <w:rFonts w:ascii="Arial" w:hAnsi="Arial" w:cs="Arial"/>
          <w:bCs/>
        </w:rPr>
      </w:pPr>
      <w:r w:rsidRPr="003F04E0">
        <w:rPr>
          <w:rFonts w:ascii="Arial" w:hAnsi="Arial" w:cs="Arial"/>
          <w:bCs/>
        </w:rPr>
        <w:t>The Council will m</w:t>
      </w:r>
      <w:r w:rsidR="00B07B31" w:rsidRPr="003F04E0">
        <w:rPr>
          <w:rFonts w:ascii="Arial" w:hAnsi="Arial" w:cs="Arial"/>
          <w:bCs/>
        </w:rPr>
        <w:t xml:space="preserve">ake it as easy as possible </w:t>
      </w:r>
      <w:r w:rsidR="001B6E37" w:rsidRPr="003F04E0">
        <w:rPr>
          <w:rFonts w:ascii="Arial" w:hAnsi="Arial" w:cs="Arial"/>
          <w:bCs/>
        </w:rPr>
        <w:t xml:space="preserve">for its customers and service users </w:t>
      </w:r>
      <w:r w:rsidR="00B07B31" w:rsidRPr="003F04E0">
        <w:rPr>
          <w:rFonts w:ascii="Arial" w:hAnsi="Arial" w:cs="Arial"/>
          <w:bCs/>
        </w:rPr>
        <w:t>t</w:t>
      </w:r>
      <w:r w:rsidR="00B07B31" w:rsidRPr="003B5493">
        <w:rPr>
          <w:rFonts w:ascii="Arial" w:hAnsi="Arial" w:cs="Arial"/>
          <w:bCs/>
        </w:rPr>
        <w:t>o pay bills by offering a wide choice of convenient payment options</w:t>
      </w:r>
      <w:r w:rsidR="001B6E37">
        <w:rPr>
          <w:rFonts w:ascii="Arial" w:hAnsi="Arial" w:cs="Arial"/>
          <w:bCs/>
        </w:rPr>
        <w:t>.</w:t>
      </w:r>
      <w:r w:rsidR="00771E0C" w:rsidRPr="003B5493">
        <w:rPr>
          <w:rFonts w:ascii="Arial" w:hAnsi="Arial" w:cs="Arial"/>
          <w:bCs/>
        </w:rPr>
        <w:t xml:space="preserve"> It is acknowledged that the easier it is to make a payment, the more likely it is that payment will be made promptly. Therefore, a choice of convenient methods will be offered for</w:t>
      </w:r>
      <w:r w:rsidR="00A232FB">
        <w:rPr>
          <w:rFonts w:ascii="Arial" w:hAnsi="Arial" w:cs="Arial"/>
          <w:bCs/>
        </w:rPr>
        <w:t xml:space="preserve"> the</w:t>
      </w:r>
      <w:r w:rsidR="00771E0C" w:rsidRPr="003B5493">
        <w:rPr>
          <w:rFonts w:ascii="Arial" w:hAnsi="Arial" w:cs="Arial"/>
          <w:bCs/>
        </w:rPr>
        <w:t xml:space="preserve"> payment of bills and invoices and details of these options will be provided </w:t>
      </w:r>
      <w:r w:rsidR="00A232FB">
        <w:rPr>
          <w:rFonts w:ascii="Arial" w:hAnsi="Arial" w:cs="Arial"/>
          <w:bCs/>
        </w:rPr>
        <w:t>along with any r</w:t>
      </w:r>
      <w:r w:rsidR="00771E0C" w:rsidRPr="003B5493">
        <w:rPr>
          <w:rFonts w:ascii="Arial" w:hAnsi="Arial" w:cs="Arial"/>
          <w:bCs/>
        </w:rPr>
        <w:t>equests for payment.</w:t>
      </w:r>
    </w:p>
    <w:p w14:paraId="2147DF69" w14:textId="257346B4" w:rsidR="00BC2A84" w:rsidRDefault="007170C7" w:rsidP="00EE72EC">
      <w:pPr>
        <w:pStyle w:val="ListParagraph"/>
        <w:numPr>
          <w:ilvl w:val="0"/>
          <w:numId w:val="55"/>
        </w:numPr>
        <w:jc w:val="both"/>
        <w:rPr>
          <w:rFonts w:ascii="Arial" w:hAnsi="Arial" w:cs="Arial"/>
          <w:bCs/>
        </w:rPr>
      </w:pPr>
      <w:r w:rsidRPr="003F04E0">
        <w:rPr>
          <w:rFonts w:ascii="Arial" w:hAnsi="Arial" w:cs="Arial"/>
          <w:bCs/>
        </w:rPr>
        <w:t xml:space="preserve">The Council will ensure </w:t>
      </w:r>
      <w:r w:rsidRPr="007170C7">
        <w:rPr>
          <w:rFonts w:ascii="Arial" w:hAnsi="Arial" w:cs="Arial"/>
          <w:bCs/>
        </w:rPr>
        <w:t xml:space="preserve">debt recovery related documents are clear </w:t>
      </w:r>
      <w:r w:rsidR="00FD7C76" w:rsidRPr="007170C7">
        <w:rPr>
          <w:rFonts w:ascii="Arial" w:hAnsi="Arial" w:cs="Arial"/>
          <w:bCs/>
        </w:rPr>
        <w:t xml:space="preserve">and </w:t>
      </w:r>
      <w:r w:rsidR="00FD7C76">
        <w:rPr>
          <w:rFonts w:ascii="Arial" w:hAnsi="Arial" w:cs="Arial"/>
          <w:bCs/>
        </w:rPr>
        <w:t>set</w:t>
      </w:r>
      <w:r w:rsidR="00A232FB">
        <w:rPr>
          <w:rFonts w:ascii="Arial" w:hAnsi="Arial" w:cs="Arial"/>
          <w:bCs/>
        </w:rPr>
        <w:t xml:space="preserve"> out</w:t>
      </w:r>
      <w:r w:rsidRPr="007170C7">
        <w:rPr>
          <w:rFonts w:ascii="Arial" w:hAnsi="Arial" w:cs="Arial"/>
          <w:bCs/>
        </w:rPr>
        <w:t xml:space="preserve"> the recovery procedures, consequences of not paying and the options available to the Council to recover unpaid debts.</w:t>
      </w:r>
    </w:p>
    <w:p w14:paraId="3C98D9EE" w14:textId="77777777" w:rsidR="007170C7" w:rsidRPr="007170C7" w:rsidRDefault="007170C7" w:rsidP="007170C7">
      <w:pPr>
        <w:pStyle w:val="ListParagraph"/>
        <w:ind w:left="998"/>
        <w:jc w:val="both"/>
        <w:rPr>
          <w:rFonts w:ascii="Arial" w:hAnsi="Arial" w:cs="Arial"/>
          <w:bCs/>
        </w:rPr>
      </w:pPr>
    </w:p>
    <w:p w14:paraId="582254F5" w14:textId="3CC258D7" w:rsidR="003B5493" w:rsidRPr="003B5493" w:rsidRDefault="00B07B31" w:rsidP="00C54012">
      <w:pPr>
        <w:pStyle w:val="ListParagraph"/>
        <w:numPr>
          <w:ilvl w:val="0"/>
          <w:numId w:val="46"/>
        </w:numPr>
        <w:ind w:left="1077" w:hanging="357"/>
        <w:contextualSpacing w:val="0"/>
        <w:jc w:val="both"/>
        <w:rPr>
          <w:rFonts w:ascii="Arial" w:hAnsi="Arial" w:cs="Arial"/>
          <w:bCs/>
        </w:rPr>
      </w:pPr>
      <w:r w:rsidRPr="003B5493">
        <w:rPr>
          <w:rFonts w:ascii="Arial" w:hAnsi="Arial" w:cs="Arial"/>
          <w:bCs/>
        </w:rPr>
        <w:t xml:space="preserve">Make it easy to contact the Council by telephone, by e-mail or in writing, </w:t>
      </w:r>
    </w:p>
    <w:p w14:paraId="2FB28770" w14:textId="0A85E9B2" w:rsidR="003B5493" w:rsidRPr="003B5493" w:rsidRDefault="00B73100" w:rsidP="00C54012">
      <w:pPr>
        <w:pStyle w:val="ListParagraph"/>
        <w:numPr>
          <w:ilvl w:val="0"/>
          <w:numId w:val="46"/>
        </w:numPr>
        <w:ind w:left="1077" w:hanging="357"/>
        <w:contextualSpacing w:val="0"/>
        <w:jc w:val="both"/>
        <w:rPr>
          <w:rFonts w:ascii="Arial" w:hAnsi="Arial" w:cs="Arial"/>
          <w:bCs/>
        </w:rPr>
      </w:pPr>
      <w:r w:rsidRPr="003F04E0">
        <w:rPr>
          <w:rFonts w:ascii="Arial" w:hAnsi="Arial" w:cs="Arial"/>
          <w:bCs/>
        </w:rPr>
        <w:t xml:space="preserve">Council Service Departments </w:t>
      </w:r>
      <w:r w:rsidR="00A85AA5" w:rsidRPr="003F04E0">
        <w:rPr>
          <w:rFonts w:ascii="Arial" w:hAnsi="Arial" w:cs="Arial"/>
          <w:bCs/>
        </w:rPr>
        <w:t>will r</w:t>
      </w:r>
      <w:r w:rsidR="00B07B31" w:rsidRPr="003F04E0">
        <w:rPr>
          <w:rFonts w:ascii="Arial" w:hAnsi="Arial" w:cs="Arial"/>
          <w:bCs/>
        </w:rPr>
        <w:t xml:space="preserve">espond to all </w:t>
      </w:r>
      <w:r w:rsidRPr="003F04E0">
        <w:rPr>
          <w:rFonts w:ascii="Arial" w:hAnsi="Arial" w:cs="Arial"/>
          <w:bCs/>
        </w:rPr>
        <w:t>invoice and billing queries</w:t>
      </w:r>
      <w:r w:rsidR="00B07B31" w:rsidRPr="003F04E0">
        <w:rPr>
          <w:rFonts w:ascii="Arial" w:hAnsi="Arial" w:cs="Arial"/>
          <w:bCs/>
        </w:rPr>
        <w:t xml:space="preserve"> promptly and courteously</w:t>
      </w:r>
      <w:r>
        <w:rPr>
          <w:rFonts w:ascii="Arial" w:hAnsi="Arial" w:cs="Arial"/>
          <w:bCs/>
        </w:rPr>
        <w:t>.</w:t>
      </w:r>
      <w:r w:rsidR="00B07B31" w:rsidRPr="003B5493">
        <w:rPr>
          <w:rFonts w:ascii="Arial" w:hAnsi="Arial" w:cs="Arial"/>
          <w:bCs/>
        </w:rPr>
        <w:t xml:space="preserve"> </w:t>
      </w:r>
    </w:p>
    <w:p w14:paraId="2C6FE334" w14:textId="69E158D7" w:rsidR="003B5493" w:rsidRDefault="00B07B31" w:rsidP="00C54012">
      <w:pPr>
        <w:pStyle w:val="ListParagraph"/>
        <w:numPr>
          <w:ilvl w:val="0"/>
          <w:numId w:val="46"/>
        </w:numPr>
        <w:ind w:left="1077" w:hanging="357"/>
        <w:contextualSpacing w:val="0"/>
        <w:jc w:val="both"/>
        <w:rPr>
          <w:rFonts w:ascii="Arial" w:hAnsi="Arial" w:cs="Arial"/>
          <w:bCs/>
        </w:rPr>
      </w:pPr>
      <w:r w:rsidRPr="003B5493">
        <w:rPr>
          <w:rFonts w:ascii="Arial" w:hAnsi="Arial" w:cs="Arial"/>
          <w:bCs/>
        </w:rPr>
        <w:t>Be proactive in identifying vulnerable persons and in providing them with advice to assist them in meeting their financial obligation</w:t>
      </w:r>
      <w:r w:rsidR="003F248E">
        <w:rPr>
          <w:rFonts w:ascii="Arial" w:hAnsi="Arial" w:cs="Arial"/>
          <w:bCs/>
        </w:rPr>
        <w:t>s</w:t>
      </w:r>
      <w:r w:rsidRPr="003B5493">
        <w:rPr>
          <w:rFonts w:ascii="Arial" w:hAnsi="Arial" w:cs="Arial"/>
          <w:bCs/>
        </w:rPr>
        <w:t xml:space="preserve"> to the Council, </w:t>
      </w:r>
      <w:r w:rsidR="00FB594F">
        <w:rPr>
          <w:rFonts w:ascii="Arial" w:hAnsi="Arial" w:cs="Arial"/>
          <w:bCs/>
        </w:rPr>
        <w:t>w</w:t>
      </w:r>
      <w:r w:rsidRPr="003B5493">
        <w:rPr>
          <w:rFonts w:ascii="Arial" w:hAnsi="Arial" w:cs="Arial"/>
          <w:bCs/>
        </w:rPr>
        <w:t>herever possible us</w:t>
      </w:r>
      <w:r w:rsidR="003F248E">
        <w:rPr>
          <w:rFonts w:ascii="Arial" w:hAnsi="Arial" w:cs="Arial"/>
          <w:bCs/>
        </w:rPr>
        <w:t>ing</w:t>
      </w:r>
      <w:r w:rsidRPr="003B5493">
        <w:rPr>
          <w:rFonts w:ascii="Arial" w:hAnsi="Arial" w:cs="Arial"/>
          <w:bCs/>
        </w:rPr>
        <w:t xml:space="preserve"> the least </w:t>
      </w:r>
      <w:r w:rsidR="00A232FB">
        <w:rPr>
          <w:rFonts w:ascii="Arial" w:hAnsi="Arial" w:cs="Arial"/>
          <w:bCs/>
        </w:rPr>
        <w:t>draconian</w:t>
      </w:r>
      <w:r w:rsidR="00A232FB" w:rsidRPr="003B5493">
        <w:rPr>
          <w:rFonts w:ascii="Arial" w:hAnsi="Arial" w:cs="Arial"/>
          <w:bCs/>
        </w:rPr>
        <w:t xml:space="preserve"> </w:t>
      </w:r>
      <w:r w:rsidRPr="003B5493">
        <w:rPr>
          <w:rFonts w:ascii="Arial" w:hAnsi="Arial" w:cs="Arial"/>
          <w:bCs/>
        </w:rPr>
        <w:t xml:space="preserve">method of recovering a debt (subject to the method realising payment in a suitable </w:t>
      </w:r>
      <w:r w:rsidR="00902C04">
        <w:rPr>
          <w:rFonts w:ascii="Arial" w:hAnsi="Arial" w:cs="Arial"/>
          <w:bCs/>
        </w:rPr>
        <w:t>timeframe</w:t>
      </w:r>
      <w:r w:rsidRPr="003B5493">
        <w:rPr>
          <w:rFonts w:ascii="Arial" w:hAnsi="Arial" w:cs="Arial"/>
          <w:bCs/>
        </w:rPr>
        <w:t>)</w:t>
      </w:r>
      <w:r w:rsidR="00A232FB">
        <w:rPr>
          <w:rFonts w:ascii="Arial" w:hAnsi="Arial" w:cs="Arial"/>
          <w:bCs/>
        </w:rPr>
        <w:t>.</w:t>
      </w:r>
    </w:p>
    <w:p w14:paraId="7D8A0B9A" w14:textId="4FDCB1F4" w:rsidR="005C2CF0" w:rsidRPr="000D2125" w:rsidRDefault="00BF3EEE" w:rsidP="003F04E0">
      <w:pPr>
        <w:pStyle w:val="ListParagraph"/>
        <w:numPr>
          <w:ilvl w:val="0"/>
          <w:numId w:val="46"/>
        </w:numPr>
        <w:ind w:left="1077" w:hanging="357"/>
        <w:contextualSpacing w:val="0"/>
        <w:jc w:val="both"/>
        <w:rPr>
          <w:rFonts w:ascii="Arial" w:hAnsi="Arial" w:cs="Arial"/>
          <w:bCs/>
        </w:rPr>
      </w:pPr>
      <w:r w:rsidRPr="003F04E0">
        <w:rPr>
          <w:rFonts w:ascii="Arial" w:hAnsi="Arial" w:cs="Arial"/>
          <w:bCs/>
        </w:rPr>
        <w:t xml:space="preserve">The Council will </w:t>
      </w:r>
      <w:r w:rsidRPr="000D2125">
        <w:rPr>
          <w:rFonts w:ascii="Arial" w:hAnsi="Arial" w:cs="Arial"/>
          <w:bCs/>
        </w:rPr>
        <w:t>i</w:t>
      </w:r>
      <w:r w:rsidR="00B07B31" w:rsidRPr="000D2125">
        <w:rPr>
          <w:rFonts w:ascii="Arial" w:hAnsi="Arial" w:cs="Arial"/>
          <w:bCs/>
        </w:rPr>
        <w:t>nstigate legal proceedings where sums due are not paid</w:t>
      </w:r>
      <w:r w:rsidRPr="000D2125">
        <w:rPr>
          <w:rFonts w:ascii="Arial" w:hAnsi="Arial" w:cs="Arial"/>
          <w:bCs/>
        </w:rPr>
        <w:t>.</w:t>
      </w:r>
      <w:r w:rsidR="00B07B31" w:rsidRPr="000D2125">
        <w:rPr>
          <w:rFonts w:ascii="Arial" w:hAnsi="Arial" w:cs="Arial"/>
          <w:bCs/>
        </w:rPr>
        <w:t xml:space="preserve"> </w:t>
      </w:r>
      <w:r w:rsidRPr="000D2125">
        <w:rPr>
          <w:rFonts w:ascii="Arial" w:hAnsi="Arial" w:cs="Arial"/>
          <w:bCs/>
        </w:rPr>
        <w:t xml:space="preserve">The </w:t>
      </w:r>
      <w:r w:rsidR="00B07B31" w:rsidRPr="000D2125">
        <w:rPr>
          <w:rFonts w:ascii="Arial" w:hAnsi="Arial" w:cs="Arial"/>
          <w:bCs/>
        </w:rPr>
        <w:t>full cost of enforcement action</w:t>
      </w:r>
      <w:r w:rsidRPr="000D2125">
        <w:rPr>
          <w:rFonts w:ascii="Arial" w:hAnsi="Arial" w:cs="Arial"/>
          <w:bCs/>
        </w:rPr>
        <w:t xml:space="preserve"> will be recovered</w:t>
      </w:r>
      <w:r w:rsidR="00B07B31" w:rsidRPr="000D2125">
        <w:rPr>
          <w:rFonts w:ascii="Arial" w:hAnsi="Arial" w:cs="Arial"/>
          <w:bCs/>
        </w:rPr>
        <w:t xml:space="preserve"> from the debtor</w:t>
      </w:r>
      <w:r w:rsidRPr="000D2125">
        <w:rPr>
          <w:rFonts w:ascii="Arial" w:hAnsi="Arial" w:cs="Arial"/>
          <w:bCs/>
        </w:rPr>
        <w:t xml:space="preserve">. </w:t>
      </w:r>
    </w:p>
    <w:p w14:paraId="0E71CA15" w14:textId="0820F7FA" w:rsidR="004F29A4" w:rsidRPr="00702951" w:rsidRDefault="006C0F1E" w:rsidP="00C54012">
      <w:pPr>
        <w:pStyle w:val="Heading2"/>
        <w:numPr>
          <w:ilvl w:val="1"/>
          <w:numId w:val="2"/>
        </w:numPr>
        <w:spacing w:after="240"/>
        <w:ind w:left="720" w:hanging="720"/>
        <w:jc w:val="both"/>
        <w:rPr>
          <w:rFonts w:ascii="Arial" w:hAnsi="Arial" w:cs="Arial"/>
          <w:b/>
          <w:bCs/>
          <w:color w:val="760000"/>
        </w:rPr>
      </w:pPr>
      <w:bookmarkStart w:id="4" w:name="_Toc71037748"/>
      <w:bookmarkStart w:id="5" w:name="_Toc152075237"/>
      <w:r w:rsidRPr="00702951">
        <w:rPr>
          <w:rFonts w:ascii="Arial" w:hAnsi="Arial" w:cs="Arial"/>
          <w:b/>
          <w:bCs/>
          <w:color w:val="760000"/>
        </w:rPr>
        <w:t>Payment Terms</w:t>
      </w:r>
      <w:r w:rsidR="001C342D" w:rsidRPr="00702951">
        <w:rPr>
          <w:rFonts w:ascii="Arial" w:hAnsi="Arial" w:cs="Arial"/>
          <w:b/>
          <w:bCs/>
          <w:color w:val="760000"/>
        </w:rPr>
        <w:t xml:space="preserve"> and Conditions</w:t>
      </w:r>
      <w:bookmarkEnd w:id="4"/>
      <w:bookmarkEnd w:id="5"/>
    </w:p>
    <w:p w14:paraId="0CBB21EA" w14:textId="77777777" w:rsidR="00535FE7" w:rsidRPr="00535FE7" w:rsidRDefault="00535FE7" w:rsidP="00C54012">
      <w:pPr>
        <w:pStyle w:val="ListParagraph"/>
        <w:numPr>
          <w:ilvl w:val="0"/>
          <w:numId w:val="47"/>
        </w:numPr>
        <w:contextualSpacing w:val="0"/>
        <w:jc w:val="both"/>
        <w:rPr>
          <w:rFonts w:ascii="Arial" w:hAnsi="Arial" w:cs="Arial"/>
          <w:vanish/>
        </w:rPr>
      </w:pPr>
    </w:p>
    <w:p w14:paraId="5959D284" w14:textId="77777777" w:rsidR="00535FE7" w:rsidRPr="00535FE7" w:rsidRDefault="00535FE7" w:rsidP="00C54012">
      <w:pPr>
        <w:pStyle w:val="ListParagraph"/>
        <w:numPr>
          <w:ilvl w:val="0"/>
          <w:numId w:val="47"/>
        </w:numPr>
        <w:contextualSpacing w:val="0"/>
        <w:jc w:val="both"/>
        <w:rPr>
          <w:rFonts w:ascii="Arial" w:hAnsi="Arial" w:cs="Arial"/>
          <w:vanish/>
        </w:rPr>
      </w:pPr>
    </w:p>
    <w:p w14:paraId="7783A4FD" w14:textId="77777777" w:rsidR="00535FE7" w:rsidRPr="00535FE7" w:rsidRDefault="00535FE7" w:rsidP="00C54012">
      <w:pPr>
        <w:pStyle w:val="ListParagraph"/>
        <w:numPr>
          <w:ilvl w:val="0"/>
          <w:numId w:val="47"/>
        </w:numPr>
        <w:contextualSpacing w:val="0"/>
        <w:jc w:val="both"/>
        <w:rPr>
          <w:rFonts w:ascii="Arial" w:hAnsi="Arial" w:cs="Arial"/>
          <w:vanish/>
        </w:rPr>
      </w:pPr>
    </w:p>
    <w:p w14:paraId="4F79894F" w14:textId="41F0F2E6" w:rsidR="00AF0A4D" w:rsidRDefault="00571152" w:rsidP="00C54012">
      <w:pPr>
        <w:pStyle w:val="ListParagraph"/>
        <w:numPr>
          <w:ilvl w:val="1"/>
          <w:numId w:val="47"/>
        </w:numPr>
        <w:ind w:left="720" w:hanging="720"/>
        <w:contextualSpacing w:val="0"/>
        <w:jc w:val="both"/>
        <w:rPr>
          <w:rFonts w:ascii="Arial" w:hAnsi="Arial" w:cs="Arial"/>
        </w:rPr>
      </w:pPr>
      <w:r w:rsidRPr="00702951">
        <w:rPr>
          <w:rFonts w:ascii="Arial" w:hAnsi="Arial" w:cs="Arial"/>
        </w:rPr>
        <w:t xml:space="preserve">The Council’s invoice payment terms must be adhered to and therefore customers are required to settle </w:t>
      </w:r>
      <w:r w:rsidR="003F248E">
        <w:rPr>
          <w:rFonts w:ascii="Arial" w:hAnsi="Arial" w:cs="Arial"/>
        </w:rPr>
        <w:t>as per the</w:t>
      </w:r>
      <w:r w:rsidRPr="00702951">
        <w:rPr>
          <w:rFonts w:ascii="Arial" w:hAnsi="Arial" w:cs="Arial"/>
        </w:rPr>
        <w:t xml:space="preserve"> terms </w:t>
      </w:r>
      <w:r w:rsidR="003F248E">
        <w:rPr>
          <w:rFonts w:ascii="Arial" w:hAnsi="Arial" w:cs="Arial"/>
        </w:rPr>
        <w:t xml:space="preserve">provided </w:t>
      </w:r>
      <w:r w:rsidRPr="00702951">
        <w:rPr>
          <w:rFonts w:ascii="Arial" w:hAnsi="Arial" w:cs="Arial"/>
        </w:rPr>
        <w:t>regardless of any ‘accepted practices’ of industries concerned.</w:t>
      </w:r>
      <w:r w:rsidR="00833ECB">
        <w:rPr>
          <w:rFonts w:ascii="Arial" w:hAnsi="Arial" w:cs="Arial"/>
        </w:rPr>
        <w:t xml:space="preserve"> </w:t>
      </w:r>
    </w:p>
    <w:p w14:paraId="5AC301B6" w14:textId="6EA57B0D" w:rsidR="00833ECB" w:rsidRPr="00D5286D" w:rsidRDefault="00230E32" w:rsidP="00C54012">
      <w:pPr>
        <w:pStyle w:val="ListParagraph"/>
        <w:numPr>
          <w:ilvl w:val="1"/>
          <w:numId w:val="47"/>
        </w:numPr>
        <w:ind w:left="720" w:hanging="720"/>
        <w:contextualSpacing w:val="0"/>
        <w:jc w:val="both"/>
        <w:rPr>
          <w:rFonts w:ascii="Arial" w:hAnsi="Arial" w:cs="Arial"/>
          <w:b/>
          <w:bCs/>
        </w:rPr>
      </w:pPr>
      <w:r>
        <w:rPr>
          <w:rFonts w:ascii="Arial" w:hAnsi="Arial" w:cs="Arial"/>
        </w:rPr>
        <w:t>All payments will be made up front where possible or on receipt of good</w:t>
      </w:r>
      <w:r w:rsidR="000D2BF1">
        <w:rPr>
          <w:rFonts w:ascii="Arial" w:hAnsi="Arial" w:cs="Arial"/>
        </w:rPr>
        <w:t>s</w:t>
      </w:r>
      <w:r>
        <w:rPr>
          <w:rFonts w:ascii="Arial" w:hAnsi="Arial" w:cs="Arial"/>
        </w:rPr>
        <w:t xml:space="preserve"> and services otherwise </w:t>
      </w:r>
      <w:r w:rsidRPr="00D5286D">
        <w:rPr>
          <w:rFonts w:ascii="Arial" w:hAnsi="Arial" w:cs="Arial"/>
          <w:b/>
          <w:bCs/>
        </w:rPr>
        <w:t>invoice payment terms will be 30 days</w:t>
      </w:r>
      <w:r w:rsidR="00C51724" w:rsidRPr="00D5286D">
        <w:rPr>
          <w:rFonts w:ascii="Arial" w:hAnsi="Arial" w:cs="Arial"/>
          <w:b/>
          <w:bCs/>
        </w:rPr>
        <w:t xml:space="preserve"> from date of invoice</w:t>
      </w:r>
      <w:r w:rsidR="00FB594F" w:rsidRPr="00D5286D">
        <w:rPr>
          <w:rFonts w:ascii="Arial" w:hAnsi="Arial" w:cs="Arial"/>
          <w:b/>
          <w:bCs/>
        </w:rPr>
        <w:t>.</w:t>
      </w:r>
    </w:p>
    <w:p w14:paraId="2CE1C7EE" w14:textId="6A15E6A2" w:rsidR="00711FE4" w:rsidRPr="002D7B95" w:rsidRDefault="00711FE4" w:rsidP="00C54012">
      <w:pPr>
        <w:pStyle w:val="ListParagraph"/>
        <w:numPr>
          <w:ilvl w:val="1"/>
          <w:numId w:val="47"/>
        </w:numPr>
        <w:ind w:left="720" w:hanging="720"/>
        <w:contextualSpacing w:val="0"/>
        <w:jc w:val="both"/>
        <w:rPr>
          <w:rFonts w:ascii="Arial" w:hAnsi="Arial" w:cs="Arial"/>
        </w:rPr>
      </w:pPr>
      <w:r w:rsidRPr="002D7B95">
        <w:rPr>
          <w:rFonts w:ascii="Arial" w:hAnsi="Arial" w:cs="Arial"/>
        </w:rPr>
        <w:t>Where a recurring</w:t>
      </w:r>
      <w:r w:rsidR="00D5286D" w:rsidRPr="002D7B95">
        <w:rPr>
          <w:rFonts w:ascii="Arial" w:hAnsi="Arial" w:cs="Arial"/>
        </w:rPr>
        <w:t xml:space="preserve"> billing arrangement is in place, for example</w:t>
      </w:r>
      <w:r w:rsidR="006D2360" w:rsidRPr="002D7B95">
        <w:rPr>
          <w:rFonts w:ascii="Arial" w:hAnsi="Arial" w:cs="Arial"/>
        </w:rPr>
        <w:t>,</w:t>
      </w:r>
      <w:r w:rsidR="00D5286D" w:rsidRPr="002D7B95">
        <w:rPr>
          <w:rFonts w:ascii="Arial" w:hAnsi="Arial" w:cs="Arial"/>
        </w:rPr>
        <w:t xml:space="preserve"> for Home to School Transport </w:t>
      </w:r>
      <w:r w:rsidR="000D2125" w:rsidRPr="002D7B95">
        <w:rPr>
          <w:rFonts w:ascii="Arial" w:hAnsi="Arial" w:cs="Arial"/>
        </w:rPr>
        <w:t>and/</w:t>
      </w:r>
      <w:r w:rsidR="00D5286D" w:rsidRPr="002D7B95">
        <w:rPr>
          <w:rFonts w:ascii="Arial" w:hAnsi="Arial" w:cs="Arial"/>
        </w:rPr>
        <w:t xml:space="preserve">or Adult Social Care </w:t>
      </w:r>
      <w:r w:rsidR="000D2125" w:rsidRPr="002D7B95">
        <w:rPr>
          <w:rFonts w:ascii="Arial" w:hAnsi="Arial" w:cs="Arial"/>
        </w:rPr>
        <w:t>services</w:t>
      </w:r>
      <w:r w:rsidR="00D5286D" w:rsidRPr="002D7B95">
        <w:rPr>
          <w:rFonts w:ascii="Arial" w:hAnsi="Arial" w:cs="Arial"/>
        </w:rPr>
        <w:t xml:space="preserve">, </w:t>
      </w:r>
      <w:r w:rsidRPr="002D7B95">
        <w:rPr>
          <w:rFonts w:ascii="Arial" w:hAnsi="Arial" w:cs="Arial"/>
        </w:rPr>
        <w:t>payment will be collected by</w:t>
      </w:r>
      <w:r w:rsidR="00727021" w:rsidRPr="002D7B95">
        <w:rPr>
          <w:rFonts w:ascii="Arial" w:hAnsi="Arial" w:cs="Arial"/>
        </w:rPr>
        <w:t xml:space="preserve"> way of</w:t>
      </w:r>
      <w:r w:rsidRPr="002D7B95">
        <w:rPr>
          <w:rFonts w:ascii="Arial" w:hAnsi="Arial" w:cs="Arial"/>
        </w:rPr>
        <w:t xml:space="preserve"> Direct Debit unless otherwise agree</w:t>
      </w:r>
      <w:r w:rsidR="003E3DCB" w:rsidRPr="002D7B95">
        <w:rPr>
          <w:rFonts w:ascii="Arial" w:hAnsi="Arial" w:cs="Arial"/>
        </w:rPr>
        <w:t>d</w:t>
      </w:r>
      <w:r w:rsidRPr="002D7B95">
        <w:rPr>
          <w:rFonts w:ascii="Arial" w:hAnsi="Arial" w:cs="Arial"/>
        </w:rPr>
        <w:t>.</w:t>
      </w:r>
    </w:p>
    <w:p w14:paraId="514C571C" w14:textId="68BD0C77" w:rsidR="00711FE4" w:rsidRPr="002D7B95" w:rsidRDefault="00711FE4" w:rsidP="00C54012">
      <w:pPr>
        <w:pStyle w:val="ListParagraph"/>
        <w:numPr>
          <w:ilvl w:val="1"/>
          <w:numId w:val="47"/>
        </w:numPr>
        <w:ind w:left="720" w:hanging="720"/>
        <w:contextualSpacing w:val="0"/>
        <w:jc w:val="both"/>
        <w:rPr>
          <w:rFonts w:ascii="Arial" w:hAnsi="Arial" w:cs="Arial"/>
        </w:rPr>
      </w:pPr>
      <w:r w:rsidRPr="002D7B95">
        <w:rPr>
          <w:rFonts w:ascii="Arial" w:hAnsi="Arial" w:cs="Arial"/>
        </w:rPr>
        <w:t xml:space="preserve">Where </w:t>
      </w:r>
      <w:r w:rsidR="00640088" w:rsidRPr="002D7B95">
        <w:rPr>
          <w:rFonts w:ascii="Arial" w:hAnsi="Arial" w:cs="Arial"/>
        </w:rPr>
        <w:t xml:space="preserve">goods and services are provided on an annual basis, </w:t>
      </w:r>
      <w:r w:rsidR="00727021" w:rsidRPr="002D7B95">
        <w:rPr>
          <w:rFonts w:ascii="Arial" w:hAnsi="Arial" w:cs="Arial"/>
        </w:rPr>
        <w:t>the Council</w:t>
      </w:r>
      <w:r w:rsidR="00640088" w:rsidRPr="002D7B95">
        <w:rPr>
          <w:rFonts w:ascii="Arial" w:hAnsi="Arial" w:cs="Arial"/>
        </w:rPr>
        <w:t xml:space="preserve"> will </w:t>
      </w:r>
      <w:r w:rsidR="00C24ADD" w:rsidRPr="002D7B95">
        <w:rPr>
          <w:rFonts w:ascii="Arial" w:hAnsi="Arial" w:cs="Arial"/>
        </w:rPr>
        <w:t>auto renew unless cancelled prior to</w:t>
      </w:r>
      <w:r w:rsidR="00727021" w:rsidRPr="002D7B95">
        <w:rPr>
          <w:rFonts w:ascii="Arial" w:hAnsi="Arial" w:cs="Arial"/>
        </w:rPr>
        <w:t xml:space="preserve"> the</w:t>
      </w:r>
      <w:r w:rsidR="00C24ADD" w:rsidRPr="002D7B95">
        <w:rPr>
          <w:rFonts w:ascii="Arial" w:hAnsi="Arial" w:cs="Arial"/>
        </w:rPr>
        <w:t xml:space="preserve"> </w:t>
      </w:r>
      <w:r w:rsidR="006A5E5A" w:rsidRPr="002D7B95">
        <w:rPr>
          <w:rFonts w:ascii="Arial" w:hAnsi="Arial" w:cs="Arial"/>
        </w:rPr>
        <w:t>renewal date.</w:t>
      </w:r>
      <w:r w:rsidR="00E9760E" w:rsidRPr="002D7B95">
        <w:rPr>
          <w:rFonts w:ascii="Arial" w:hAnsi="Arial" w:cs="Arial"/>
        </w:rPr>
        <w:t xml:space="preserve"> Note</w:t>
      </w:r>
      <w:r w:rsidR="00727021" w:rsidRPr="002D7B95">
        <w:rPr>
          <w:rFonts w:ascii="Arial" w:hAnsi="Arial" w:cs="Arial"/>
        </w:rPr>
        <w:t>:</w:t>
      </w:r>
      <w:r w:rsidR="00E9760E" w:rsidRPr="002D7B95">
        <w:rPr>
          <w:rFonts w:ascii="Arial" w:hAnsi="Arial" w:cs="Arial"/>
        </w:rPr>
        <w:t xml:space="preserve"> cancellation terms will be determined by the relevant Service.</w:t>
      </w:r>
    </w:p>
    <w:p w14:paraId="5253825D" w14:textId="20B607A6" w:rsidR="002265C0" w:rsidRPr="002D7B95" w:rsidRDefault="002265C0" w:rsidP="002265C0">
      <w:pPr>
        <w:pStyle w:val="ListParagraph"/>
        <w:numPr>
          <w:ilvl w:val="1"/>
          <w:numId w:val="47"/>
        </w:numPr>
        <w:ind w:left="720" w:hanging="720"/>
        <w:contextualSpacing w:val="0"/>
        <w:jc w:val="both"/>
        <w:rPr>
          <w:rFonts w:ascii="Arial" w:hAnsi="Arial" w:cs="Arial"/>
        </w:rPr>
      </w:pPr>
      <w:r w:rsidRPr="002D7B95">
        <w:rPr>
          <w:rFonts w:ascii="Arial" w:hAnsi="Arial" w:cs="Arial"/>
        </w:rPr>
        <w:t xml:space="preserve">It is imperative that the Council can collect income due to it. This helps the Council to pay for the services it delivers, therefore, non-payment and poor debt management may have an adverse impact on services </w:t>
      </w:r>
      <w:r w:rsidR="006A177F" w:rsidRPr="002D7B95">
        <w:rPr>
          <w:rFonts w:ascii="Arial" w:hAnsi="Arial" w:cs="Arial"/>
        </w:rPr>
        <w:t>the Council provides.</w:t>
      </w:r>
      <w:r w:rsidRPr="002D7B95">
        <w:rPr>
          <w:rFonts w:ascii="Arial" w:hAnsi="Arial" w:cs="Arial"/>
        </w:rPr>
        <w:t xml:space="preserve"> However, when customers find themselves in financial difficulty and are unable to pay their invoice, the Council’s approach will be equitable, fair, consistent</w:t>
      </w:r>
      <w:r w:rsidR="006A177F" w:rsidRPr="002D7B95">
        <w:rPr>
          <w:rFonts w:ascii="Arial" w:hAnsi="Arial" w:cs="Arial"/>
        </w:rPr>
        <w:t>,</w:t>
      </w:r>
      <w:r w:rsidRPr="002D7B95">
        <w:rPr>
          <w:rFonts w:ascii="Arial" w:hAnsi="Arial" w:cs="Arial"/>
        </w:rPr>
        <w:t xml:space="preserve"> and transparent.</w:t>
      </w:r>
    </w:p>
    <w:p w14:paraId="2B72CE7F" w14:textId="53CEBE0A" w:rsidR="00E71C3A" w:rsidRPr="002D7B95" w:rsidRDefault="000D2125" w:rsidP="002265C0">
      <w:pPr>
        <w:pStyle w:val="ListParagraph"/>
        <w:numPr>
          <w:ilvl w:val="1"/>
          <w:numId w:val="47"/>
        </w:numPr>
        <w:ind w:left="720" w:hanging="720"/>
        <w:contextualSpacing w:val="0"/>
        <w:jc w:val="both"/>
        <w:rPr>
          <w:rFonts w:ascii="Arial" w:hAnsi="Arial" w:cs="Arial"/>
        </w:rPr>
      </w:pPr>
      <w:r w:rsidRPr="002D7B95">
        <w:rPr>
          <w:rFonts w:ascii="Arial" w:hAnsi="Arial" w:cs="Arial"/>
        </w:rPr>
        <w:t>Where a customer finds themselves in financial difficulty, the</w:t>
      </w:r>
      <w:r w:rsidR="00E71C3A" w:rsidRPr="002D7B95">
        <w:rPr>
          <w:rFonts w:ascii="Arial" w:hAnsi="Arial" w:cs="Arial"/>
        </w:rPr>
        <w:t xml:space="preserve"> Council will </w:t>
      </w:r>
      <w:r w:rsidRPr="002D7B95">
        <w:rPr>
          <w:rFonts w:ascii="Arial" w:hAnsi="Arial" w:cs="Arial"/>
        </w:rPr>
        <w:t xml:space="preserve">undertake </w:t>
      </w:r>
      <w:r w:rsidR="00E71C3A" w:rsidRPr="002D7B95">
        <w:rPr>
          <w:rFonts w:ascii="Arial" w:hAnsi="Arial" w:cs="Arial"/>
        </w:rPr>
        <w:t xml:space="preserve">a </w:t>
      </w:r>
      <w:r w:rsidRPr="002D7B95">
        <w:rPr>
          <w:rFonts w:ascii="Arial" w:hAnsi="Arial" w:cs="Arial"/>
        </w:rPr>
        <w:t xml:space="preserve">careful and considered review of the </w:t>
      </w:r>
      <w:r w:rsidR="001B1413" w:rsidRPr="002D7B95">
        <w:rPr>
          <w:rFonts w:ascii="Arial" w:hAnsi="Arial" w:cs="Arial"/>
        </w:rPr>
        <w:t>customers</w:t>
      </w:r>
      <w:r w:rsidRPr="002D7B95">
        <w:rPr>
          <w:rFonts w:ascii="Arial" w:hAnsi="Arial" w:cs="Arial"/>
        </w:rPr>
        <w:t xml:space="preserve"> circumstances</w:t>
      </w:r>
      <w:r w:rsidR="001B1413" w:rsidRPr="002D7B95">
        <w:rPr>
          <w:rFonts w:ascii="Arial" w:hAnsi="Arial" w:cs="Arial"/>
        </w:rPr>
        <w:t>, with a view to, where wholly necessary, providing the customer with</w:t>
      </w:r>
      <w:r w:rsidR="00E71C3A" w:rsidRPr="002D7B95">
        <w:rPr>
          <w:rFonts w:ascii="Arial" w:hAnsi="Arial" w:cs="Arial"/>
        </w:rPr>
        <w:t xml:space="preserve"> additional time to pay their debts. To </w:t>
      </w:r>
      <w:r w:rsidR="00E71C3A" w:rsidRPr="002D7B95">
        <w:rPr>
          <w:rFonts w:ascii="Arial" w:hAnsi="Arial" w:cs="Arial"/>
        </w:rPr>
        <w:lastRenderedPageBreak/>
        <w:t>facilitate payment arrangements</w:t>
      </w:r>
      <w:r w:rsidR="003919EF" w:rsidRPr="002D7B95">
        <w:rPr>
          <w:rFonts w:ascii="Arial" w:hAnsi="Arial" w:cs="Arial"/>
        </w:rPr>
        <w:t xml:space="preserve"> outside of the Council’s standard payment terms</w:t>
      </w:r>
      <w:r w:rsidR="00E71C3A" w:rsidRPr="002D7B95">
        <w:rPr>
          <w:rFonts w:ascii="Arial" w:hAnsi="Arial" w:cs="Arial"/>
        </w:rPr>
        <w:t>, customers will be asked to provide personal financial information</w:t>
      </w:r>
      <w:r w:rsidR="001B1413" w:rsidRPr="002D7B95">
        <w:rPr>
          <w:rFonts w:ascii="Arial" w:hAnsi="Arial" w:cs="Arial"/>
        </w:rPr>
        <w:t xml:space="preserve"> and cooperate with the Council in the review process</w:t>
      </w:r>
      <w:r w:rsidR="00E71C3A" w:rsidRPr="002D7B95">
        <w:rPr>
          <w:rFonts w:ascii="Arial" w:hAnsi="Arial" w:cs="Arial"/>
        </w:rPr>
        <w:t>. Arrangements will be periodically reviewed to ensure debts are cleared as quickly as possible and action taken if a</w:t>
      </w:r>
      <w:r w:rsidR="006A177F" w:rsidRPr="002D7B95">
        <w:rPr>
          <w:rFonts w:ascii="Arial" w:hAnsi="Arial" w:cs="Arial"/>
        </w:rPr>
        <w:t xml:space="preserve"> payment agreement</w:t>
      </w:r>
      <w:r w:rsidR="00E71C3A" w:rsidRPr="002D7B95">
        <w:rPr>
          <w:rFonts w:ascii="Arial" w:hAnsi="Arial" w:cs="Arial"/>
        </w:rPr>
        <w:t xml:space="preserve"> </w:t>
      </w:r>
      <w:r w:rsidRPr="002D7B95">
        <w:rPr>
          <w:rFonts w:ascii="Arial" w:hAnsi="Arial" w:cs="Arial"/>
        </w:rPr>
        <w:t xml:space="preserve">fails. </w:t>
      </w:r>
    </w:p>
    <w:p w14:paraId="387110B1" w14:textId="77777777" w:rsidR="00D5286D" w:rsidRPr="00E71C3A" w:rsidRDefault="00D5286D" w:rsidP="00E71C3A">
      <w:pPr>
        <w:jc w:val="both"/>
        <w:rPr>
          <w:rFonts w:ascii="Arial" w:hAnsi="Arial" w:cs="Arial"/>
        </w:rPr>
      </w:pPr>
    </w:p>
    <w:p w14:paraId="3D1FA4C9" w14:textId="7D65AAE7" w:rsidR="004C4487" w:rsidRPr="007C24D0" w:rsidRDefault="007F15D0" w:rsidP="00C54012">
      <w:pPr>
        <w:pStyle w:val="Heading2"/>
        <w:numPr>
          <w:ilvl w:val="1"/>
          <w:numId w:val="2"/>
        </w:numPr>
        <w:spacing w:after="240"/>
        <w:ind w:left="720" w:hanging="720"/>
        <w:jc w:val="both"/>
        <w:rPr>
          <w:rFonts w:ascii="Arial" w:hAnsi="Arial" w:cs="Arial"/>
          <w:b/>
          <w:bCs/>
          <w:color w:val="760000"/>
        </w:rPr>
      </w:pPr>
      <w:bookmarkStart w:id="6" w:name="_Toc152075238"/>
      <w:r w:rsidRPr="007C24D0">
        <w:rPr>
          <w:rFonts w:ascii="Arial" w:hAnsi="Arial" w:cs="Arial"/>
          <w:b/>
          <w:bCs/>
          <w:color w:val="760000"/>
        </w:rPr>
        <w:t>Payment Methods</w:t>
      </w:r>
      <w:r w:rsidR="004C4487" w:rsidRPr="007C24D0">
        <w:rPr>
          <w:rFonts w:ascii="Arial" w:hAnsi="Arial" w:cs="Arial"/>
          <w:b/>
          <w:bCs/>
          <w:color w:val="760000"/>
        </w:rPr>
        <w:t xml:space="preserve"> </w:t>
      </w:r>
      <w:r w:rsidR="00EB1E23" w:rsidRPr="007C24D0">
        <w:rPr>
          <w:rFonts w:ascii="Arial" w:hAnsi="Arial" w:cs="Arial"/>
          <w:b/>
          <w:bCs/>
          <w:color w:val="760000"/>
        </w:rPr>
        <w:t>Accepted by Worcestershire County Council</w:t>
      </w:r>
      <w:bookmarkEnd w:id="6"/>
    </w:p>
    <w:p w14:paraId="669F4768" w14:textId="77777777" w:rsidR="00535FE7" w:rsidRPr="001C2807" w:rsidRDefault="00535FE7" w:rsidP="00C54012">
      <w:pPr>
        <w:pStyle w:val="ListParagraph"/>
        <w:numPr>
          <w:ilvl w:val="0"/>
          <w:numId w:val="47"/>
        </w:numPr>
        <w:contextualSpacing w:val="0"/>
        <w:jc w:val="both"/>
        <w:rPr>
          <w:rFonts w:ascii="Arial" w:hAnsi="Arial" w:cs="Arial"/>
          <w:vanish/>
        </w:rPr>
      </w:pPr>
    </w:p>
    <w:p w14:paraId="1CBBA741" w14:textId="08A80CF8" w:rsidR="004C4487" w:rsidRPr="001C2807" w:rsidRDefault="004C4487" w:rsidP="003E7591">
      <w:pPr>
        <w:pStyle w:val="ListParagraph"/>
        <w:numPr>
          <w:ilvl w:val="1"/>
          <w:numId w:val="47"/>
        </w:numPr>
        <w:ind w:left="720" w:hanging="720"/>
        <w:contextualSpacing w:val="0"/>
        <w:jc w:val="both"/>
        <w:rPr>
          <w:rFonts w:ascii="Arial" w:hAnsi="Arial" w:cs="Arial"/>
          <w:strike/>
        </w:rPr>
      </w:pPr>
      <w:r w:rsidRPr="001C2807">
        <w:rPr>
          <w:rFonts w:ascii="Arial" w:hAnsi="Arial" w:cs="Arial"/>
        </w:rPr>
        <w:t xml:space="preserve">The Council recognises the need to make it as easy as possible for its customers to </w:t>
      </w:r>
      <w:r w:rsidR="006D2360" w:rsidRPr="001C2807">
        <w:rPr>
          <w:rFonts w:ascii="Arial" w:hAnsi="Arial" w:cs="Arial"/>
        </w:rPr>
        <w:t>make a payment</w:t>
      </w:r>
      <w:r w:rsidRPr="001C2807">
        <w:rPr>
          <w:rFonts w:ascii="Arial" w:hAnsi="Arial" w:cs="Arial"/>
        </w:rPr>
        <w:t xml:space="preserve">. </w:t>
      </w:r>
      <w:r w:rsidR="00CC60B4" w:rsidRPr="001C2807">
        <w:rPr>
          <w:rFonts w:ascii="Arial" w:hAnsi="Arial" w:cs="Arial"/>
        </w:rPr>
        <w:t>T</w:t>
      </w:r>
      <w:r w:rsidRPr="001C2807">
        <w:rPr>
          <w:rFonts w:ascii="Arial" w:hAnsi="Arial" w:cs="Arial"/>
        </w:rPr>
        <w:t>o reduce the cost to the Council and</w:t>
      </w:r>
      <w:r w:rsidR="00CC60B4" w:rsidRPr="001C2807">
        <w:rPr>
          <w:rFonts w:ascii="Arial" w:hAnsi="Arial" w:cs="Arial"/>
        </w:rPr>
        <w:t xml:space="preserve"> </w:t>
      </w:r>
      <w:r w:rsidRPr="001C2807">
        <w:rPr>
          <w:rFonts w:ascii="Arial" w:hAnsi="Arial" w:cs="Arial"/>
        </w:rPr>
        <w:t>therefore, local taxpayers</w:t>
      </w:r>
      <w:r w:rsidR="00BD1003" w:rsidRPr="001C2807">
        <w:rPr>
          <w:rFonts w:ascii="Arial" w:hAnsi="Arial" w:cs="Arial"/>
        </w:rPr>
        <w:t>,</w:t>
      </w:r>
      <w:r w:rsidRPr="001C2807">
        <w:rPr>
          <w:rFonts w:ascii="Arial" w:hAnsi="Arial" w:cs="Arial"/>
        </w:rPr>
        <w:t xml:space="preserve"> the most cost</w:t>
      </w:r>
      <w:r w:rsidR="00A752A1" w:rsidRPr="001C2807">
        <w:rPr>
          <w:rFonts w:ascii="Arial" w:hAnsi="Arial" w:cs="Arial"/>
        </w:rPr>
        <w:t>-</w:t>
      </w:r>
      <w:r w:rsidRPr="001C2807">
        <w:rPr>
          <w:rFonts w:ascii="Arial" w:hAnsi="Arial" w:cs="Arial"/>
        </w:rPr>
        <w:t xml:space="preserve">effective methods of payment will be encouraged. For </w:t>
      </w:r>
      <w:r w:rsidR="00A752A1" w:rsidRPr="001C2807">
        <w:rPr>
          <w:rFonts w:ascii="Arial" w:hAnsi="Arial" w:cs="Arial"/>
        </w:rPr>
        <w:t>all recurring</w:t>
      </w:r>
      <w:r w:rsidRPr="001C2807">
        <w:rPr>
          <w:rFonts w:ascii="Arial" w:hAnsi="Arial" w:cs="Arial"/>
        </w:rPr>
        <w:t xml:space="preserve"> bills</w:t>
      </w:r>
      <w:r w:rsidR="00AF1814" w:rsidRPr="001C2807">
        <w:rPr>
          <w:rFonts w:ascii="Arial" w:hAnsi="Arial" w:cs="Arial"/>
        </w:rPr>
        <w:t>, such as Adult Social Care</w:t>
      </w:r>
      <w:r w:rsidR="006D2360" w:rsidRPr="001C2807">
        <w:rPr>
          <w:rFonts w:ascii="Arial" w:hAnsi="Arial" w:cs="Arial"/>
        </w:rPr>
        <w:t xml:space="preserve"> </w:t>
      </w:r>
      <w:r w:rsidR="00E207CC" w:rsidRPr="001C2807">
        <w:rPr>
          <w:rFonts w:ascii="Arial" w:hAnsi="Arial" w:cs="Arial"/>
        </w:rPr>
        <w:t xml:space="preserve">services </w:t>
      </w:r>
      <w:r w:rsidR="006219C6" w:rsidRPr="001C2807">
        <w:rPr>
          <w:rFonts w:ascii="Arial" w:hAnsi="Arial" w:cs="Arial"/>
        </w:rPr>
        <w:t>and Home to School Transport</w:t>
      </w:r>
      <w:r w:rsidR="00AF1814" w:rsidRPr="001C2807">
        <w:rPr>
          <w:rFonts w:ascii="Arial" w:hAnsi="Arial" w:cs="Arial"/>
        </w:rPr>
        <w:t>,</w:t>
      </w:r>
      <w:r w:rsidRPr="001C2807">
        <w:rPr>
          <w:rFonts w:ascii="Arial" w:hAnsi="Arial" w:cs="Arial"/>
        </w:rPr>
        <w:t xml:space="preserve"> </w:t>
      </w:r>
      <w:r w:rsidR="006D2360" w:rsidRPr="001C2807">
        <w:rPr>
          <w:rFonts w:ascii="Arial" w:hAnsi="Arial" w:cs="Arial"/>
        </w:rPr>
        <w:t xml:space="preserve">the default </w:t>
      </w:r>
      <w:r w:rsidR="003E7591" w:rsidRPr="001C2807">
        <w:rPr>
          <w:rFonts w:ascii="Arial" w:hAnsi="Arial" w:cs="Arial"/>
        </w:rPr>
        <w:t xml:space="preserve">accepted </w:t>
      </w:r>
      <w:r w:rsidR="006D2360" w:rsidRPr="001C2807">
        <w:rPr>
          <w:rFonts w:ascii="Arial" w:hAnsi="Arial" w:cs="Arial"/>
        </w:rPr>
        <w:t xml:space="preserve">method of payment is </w:t>
      </w:r>
      <w:r w:rsidR="006D2360" w:rsidRPr="001C2807">
        <w:rPr>
          <w:rFonts w:ascii="Arial" w:hAnsi="Arial" w:cs="Arial"/>
          <w:b/>
          <w:bCs/>
        </w:rPr>
        <w:t>Direct Debit</w:t>
      </w:r>
      <w:r w:rsidR="006D2360" w:rsidRPr="001C2807">
        <w:rPr>
          <w:rFonts w:ascii="Arial" w:hAnsi="Arial" w:cs="Arial"/>
        </w:rPr>
        <w:t xml:space="preserve">. </w:t>
      </w:r>
      <w:r w:rsidR="003919EF" w:rsidRPr="001C2807">
        <w:rPr>
          <w:rFonts w:ascii="Arial" w:hAnsi="Arial" w:cs="Arial"/>
        </w:rPr>
        <w:t>This is</w:t>
      </w:r>
      <w:r w:rsidRPr="001C2807">
        <w:rPr>
          <w:rFonts w:ascii="Arial" w:hAnsi="Arial" w:cs="Arial"/>
        </w:rPr>
        <w:t xml:space="preserve"> by far, the most economical</w:t>
      </w:r>
      <w:r w:rsidR="003919EF" w:rsidRPr="001C2807">
        <w:rPr>
          <w:rFonts w:ascii="Arial" w:hAnsi="Arial" w:cs="Arial"/>
        </w:rPr>
        <w:t xml:space="preserve"> and convenient</w:t>
      </w:r>
      <w:r w:rsidRPr="001C2807">
        <w:rPr>
          <w:rFonts w:ascii="Arial" w:hAnsi="Arial" w:cs="Arial"/>
        </w:rPr>
        <w:t xml:space="preserve"> collection method available</w:t>
      </w:r>
      <w:r w:rsidR="006219C6" w:rsidRPr="001C2807">
        <w:rPr>
          <w:rFonts w:ascii="Arial" w:hAnsi="Arial" w:cs="Arial"/>
        </w:rPr>
        <w:t xml:space="preserve"> for both the Council and its customers</w:t>
      </w:r>
      <w:r w:rsidRPr="001C2807">
        <w:rPr>
          <w:rFonts w:ascii="Arial" w:hAnsi="Arial" w:cs="Arial"/>
        </w:rPr>
        <w:t>.</w:t>
      </w:r>
      <w:r w:rsidR="006219C6" w:rsidRPr="001C2807">
        <w:rPr>
          <w:rFonts w:ascii="Arial" w:hAnsi="Arial" w:cs="Arial"/>
        </w:rPr>
        <w:t xml:space="preserve"> Direct Debit payments are reliable, easy to set up and cancel and are backed by a refund guarantee.</w:t>
      </w:r>
      <w:r w:rsidRPr="001C2807">
        <w:rPr>
          <w:rFonts w:ascii="Arial" w:hAnsi="Arial" w:cs="Arial"/>
        </w:rPr>
        <w:t xml:space="preserve"> </w:t>
      </w:r>
      <w:r w:rsidR="00610F04" w:rsidRPr="001C2807">
        <w:rPr>
          <w:rFonts w:ascii="Arial" w:hAnsi="Arial" w:cs="Arial"/>
        </w:rPr>
        <w:t>Direct Debit</w:t>
      </w:r>
      <w:r w:rsidR="003E7591" w:rsidRPr="001C2807">
        <w:rPr>
          <w:rFonts w:ascii="Arial" w:hAnsi="Arial" w:cs="Arial"/>
        </w:rPr>
        <w:t xml:space="preserve"> payment agreements can be set up </w:t>
      </w:r>
      <w:r w:rsidR="000A4BBE" w:rsidRPr="001C2807">
        <w:rPr>
          <w:rFonts w:ascii="Arial" w:hAnsi="Arial" w:cs="Arial"/>
        </w:rPr>
        <w:t xml:space="preserve">safely and securely </w:t>
      </w:r>
      <w:r w:rsidR="003E7591" w:rsidRPr="001C2807">
        <w:rPr>
          <w:rFonts w:ascii="Arial" w:hAnsi="Arial" w:cs="Arial"/>
        </w:rPr>
        <w:t>over the telephone</w:t>
      </w:r>
      <w:r w:rsidR="00AE4299" w:rsidRPr="001C2807">
        <w:rPr>
          <w:rFonts w:ascii="Arial" w:hAnsi="Arial" w:cs="Arial"/>
        </w:rPr>
        <w:t>,</w:t>
      </w:r>
      <w:r w:rsidR="003E7591" w:rsidRPr="001C2807">
        <w:rPr>
          <w:rFonts w:ascii="Arial" w:hAnsi="Arial" w:cs="Arial"/>
        </w:rPr>
        <w:t xml:space="preserve"> online</w:t>
      </w:r>
      <w:r w:rsidR="00054110" w:rsidRPr="001C2807">
        <w:rPr>
          <w:rFonts w:ascii="Arial" w:hAnsi="Arial" w:cs="Arial"/>
        </w:rPr>
        <w:t xml:space="preserve"> and</w:t>
      </w:r>
      <w:r w:rsidR="00AE4299" w:rsidRPr="001C2807">
        <w:rPr>
          <w:rFonts w:ascii="Arial" w:hAnsi="Arial" w:cs="Arial"/>
        </w:rPr>
        <w:t xml:space="preserve"> in some circumstances, in person.</w:t>
      </w:r>
    </w:p>
    <w:p w14:paraId="4634E1CF" w14:textId="77777777" w:rsidR="00E67F6E" w:rsidRPr="001C2807" w:rsidRDefault="00585499" w:rsidP="003E7591">
      <w:pPr>
        <w:pStyle w:val="ListParagraph"/>
        <w:numPr>
          <w:ilvl w:val="1"/>
          <w:numId w:val="47"/>
        </w:numPr>
        <w:ind w:left="720" w:hanging="720"/>
        <w:contextualSpacing w:val="0"/>
        <w:jc w:val="both"/>
        <w:rPr>
          <w:rFonts w:ascii="Arial" w:hAnsi="Arial" w:cs="Arial"/>
          <w:strike/>
        </w:rPr>
      </w:pPr>
      <w:r w:rsidRPr="001C2807">
        <w:rPr>
          <w:rFonts w:ascii="Arial" w:hAnsi="Arial" w:cs="Arial"/>
        </w:rPr>
        <w:t>The Council also accepts payment</w:t>
      </w:r>
      <w:r w:rsidR="00895C9D" w:rsidRPr="001C2807">
        <w:rPr>
          <w:rFonts w:ascii="Arial" w:hAnsi="Arial" w:cs="Arial"/>
        </w:rPr>
        <w:t>s</w:t>
      </w:r>
      <w:r w:rsidR="00E67F6E" w:rsidRPr="001C2807">
        <w:rPr>
          <w:rFonts w:ascii="Arial" w:hAnsi="Arial" w:cs="Arial"/>
        </w:rPr>
        <w:t>:</w:t>
      </w:r>
    </w:p>
    <w:p w14:paraId="3D02F903" w14:textId="400DD8F8" w:rsidR="00E67F6E" w:rsidRPr="001C2807" w:rsidRDefault="00585499" w:rsidP="00E67F6E">
      <w:pPr>
        <w:pStyle w:val="ListParagraph"/>
        <w:numPr>
          <w:ilvl w:val="0"/>
          <w:numId w:val="55"/>
        </w:numPr>
        <w:contextualSpacing w:val="0"/>
        <w:jc w:val="both"/>
        <w:rPr>
          <w:rFonts w:ascii="Arial" w:hAnsi="Arial" w:cs="Arial"/>
        </w:rPr>
      </w:pPr>
      <w:r w:rsidRPr="001C2807">
        <w:rPr>
          <w:rFonts w:ascii="Arial" w:hAnsi="Arial" w:cs="Arial"/>
        </w:rPr>
        <w:t xml:space="preserve">by BACS/Online </w:t>
      </w:r>
      <w:r w:rsidR="001C2807" w:rsidRPr="001C2807">
        <w:rPr>
          <w:rFonts w:ascii="Arial" w:hAnsi="Arial" w:cs="Arial"/>
        </w:rPr>
        <w:t>Banking.</w:t>
      </w:r>
    </w:p>
    <w:p w14:paraId="73E3B97F" w14:textId="1A0620A1" w:rsidR="00E67F6E" w:rsidRPr="001C2807" w:rsidRDefault="00BC1BDF" w:rsidP="00E67F6E">
      <w:pPr>
        <w:pStyle w:val="ListParagraph"/>
        <w:numPr>
          <w:ilvl w:val="0"/>
          <w:numId w:val="55"/>
        </w:numPr>
        <w:contextualSpacing w:val="0"/>
        <w:jc w:val="both"/>
        <w:rPr>
          <w:rFonts w:ascii="Arial" w:hAnsi="Arial" w:cs="Arial"/>
        </w:rPr>
      </w:pPr>
      <w:r w:rsidRPr="001C2807">
        <w:rPr>
          <w:rFonts w:ascii="Arial" w:hAnsi="Arial" w:cs="Arial"/>
        </w:rPr>
        <w:t>via its</w:t>
      </w:r>
      <w:r w:rsidR="00895C9D" w:rsidRPr="001C2807">
        <w:rPr>
          <w:rFonts w:ascii="Arial" w:hAnsi="Arial" w:cs="Arial"/>
        </w:rPr>
        <w:t xml:space="preserve"> Automated Telephone Payment line </w:t>
      </w:r>
      <w:r w:rsidRPr="001C2807">
        <w:rPr>
          <w:rFonts w:ascii="Arial" w:hAnsi="Arial" w:cs="Arial"/>
        </w:rPr>
        <w:t xml:space="preserve">which is </w:t>
      </w:r>
      <w:r w:rsidR="00895C9D" w:rsidRPr="001C2807">
        <w:rPr>
          <w:rFonts w:ascii="Arial" w:hAnsi="Arial" w:cs="Arial"/>
        </w:rPr>
        <w:t xml:space="preserve">available 24 hours a </w:t>
      </w:r>
      <w:r w:rsidR="001C2807" w:rsidRPr="001C2807">
        <w:rPr>
          <w:rFonts w:ascii="Arial" w:hAnsi="Arial" w:cs="Arial"/>
        </w:rPr>
        <w:t>day.</w:t>
      </w:r>
    </w:p>
    <w:p w14:paraId="72973076" w14:textId="68EE7EEC" w:rsidR="00E67F6E" w:rsidRPr="001C2807" w:rsidRDefault="00895C9D" w:rsidP="00E67F6E">
      <w:pPr>
        <w:pStyle w:val="ListParagraph"/>
        <w:numPr>
          <w:ilvl w:val="0"/>
          <w:numId w:val="55"/>
        </w:numPr>
        <w:contextualSpacing w:val="0"/>
        <w:jc w:val="both"/>
        <w:rPr>
          <w:rFonts w:ascii="Arial" w:hAnsi="Arial" w:cs="Arial"/>
        </w:rPr>
      </w:pPr>
      <w:r w:rsidRPr="001C2807">
        <w:rPr>
          <w:rFonts w:ascii="Arial" w:hAnsi="Arial" w:cs="Arial"/>
        </w:rPr>
        <w:t xml:space="preserve">securely online at </w:t>
      </w:r>
      <w:hyperlink r:id="rId14" w:history="1">
        <w:r w:rsidRPr="001C2807">
          <w:rPr>
            <w:rStyle w:val="Hyperlink"/>
            <w:rFonts w:ascii="Arial" w:hAnsi="Arial" w:cs="Arial"/>
            <w:color w:val="auto"/>
          </w:rPr>
          <w:t>www.worcestershire.gov.uk</w:t>
        </w:r>
      </w:hyperlink>
      <w:r w:rsidR="00BC1BDF" w:rsidRPr="001C2807">
        <w:rPr>
          <w:rStyle w:val="Hyperlink"/>
          <w:rFonts w:ascii="Arial" w:hAnsi="Arial" w:cs="Arial"/>
          <w:color w:val="auto"/>
        </w:rPr>
        <w:t xml:space="preserve">;  </w:t>
      </w:r>
    </w:p>
    <w:p w14:paraId="37DA2AEE" w14:textId="026C7128" w:rsidR="00585499" w:rsidRPr="001C2807" w:rsidRDefault="00BC1BDF" w:rsidP="00E67F6E">
      <w:pPr>
        <w:pStyle w:val="ListParagraph"/>
        <w:numPr>
          <w:ilvl w:val="0"/>
          <w:numId w:val="55"/>
        </w:numPr>
        <w:contextualSpacing w:val="0"/>
        <w:jc w:val="both"/>
        <w:rPr>
          <w:rFonts w:ascii="Arial" w:hAnsi="Arial" w:cs="Arial"/>
          <w:strike/>
        </w:rPr>
      </w:pPr>
      <w:r w:rsidRPr="001C2807">
        <w:rPr>
          <w:rFonts w:ascii="Arial" w:hAnsi="Arial" w:cs="Arial"/>
        </w:rPr>
        <w:t>by way of telephone</w:t>
      </w:r>
      <w:r w:rsidR="00D07586" w:rsidRPr="001C2807">
        <w:rPr>
          <w:rFonts w:ascii="Arial" w:hAnsi="Arial" w:cs="Arial"/>
        </w:rPr>
        <w:t xml:space="preserve"> by calling </w:t>
      </w:r>
      <w:r w:rsidR="002D7B95" w:rsidRPr="001C2807">
        <w:rPr>
          <w:rFonts w:ascii="Arial" w:hAnsi="Arial" w:cs="Arial"/>
        </w:rPr>
        <w:t>the Income</w:t>
      </w:r>
      <w:r w:rsidR="002D6926" w:rsidRPr="001C2807">
        <w:rPr>
          <w:rFonts w:ascii="Arial" w:hAnsi="Arial" w:cs="Arial"/>
        </w:rPr>
        <w:t xml:space="preserve"> T</w:t>
      </w:r>
      <w:r w:rsidR="00895C9D" w:rsidRPr="001C2807">
        <w:rPr>
          <w:rFonts w:ascii="Arial" w:hAnsi="Arial" w:cs="Arial"/>
        </w:rPr>
        <w:t>eam</w:t>
      </w:r>
      <w:r w:rsidR="002D6926" w:rsidRPr="001C2807">
        <w:rPr>
          <w:rFonts w:ascii="Arial" w:hAnsi="Arial" w:cs="Arial"/>
        </w:rPr>
        <w:t xml:space="preserve"> on 01905 844543</w:t>
      </w:r>
      <w:r w:rsidR="00895C9D" w:rsidRPr="001C2807">
        <w:rPr>
          <w:rFonts w:ascii="Arial" w:hAnsi="Arial" w:cs="Arial"/>
        </w:rPr>
        <w:t>, who can process</w:t>
      </w:r>
      <w:r w:rsidR="002D6926" w:rsidRPr="001C2807">
        <w:rPr>
          <w:rFonts w:ascii="Arial" w:hAnsi="Arial" w:cs="Arial"/>
        </w:rPr>
        <w:t xml:space="preserve"> payments by card over the telephone.</w:t>
      </w:r>
      <w:r w:rsidR="00895C9D" w:rsidRPr="001C2807">
        <w:rPr>
          <w:rFonts w:ascii="Arial" w:hAnsi="Arial" w:cs="Arial"/>
        </w:rPr>
        <w:t xml:space="preserve"> </w:t>
      </w:r>
    </w:p>
    <w:p w14:paraId="017F7184" w14:textId="709DCD97" w:rsidR="00585499" w:rsidRPr="001C2807" w:rsidRDefault="00BC73D4" w:rsidP="00585499">
      <w:pPr>
        <w:pStyle w:val="ListParagraph"/>
        <w:contextualSpacing w:val="0"/>
        <w:jc w:val="both"/>
        <w:rPr>
          <w:rFonts w:ascii="Arial" w:hAnsi="Arial" w:cs="Arial"/>
          <w:strike/>
        </w:rPr>
      </w:pPr>
      <w:r w:rsidRPr="001C2807">
        <w:rPr>
          <w:rFonts w:ascii="Arial" w:hAnsi="Arial" w:cs="Arial"/>
        </w:rPr>
        <w:t>All customers of the Council must ensure that payments are made</w:t>
      </w:r>
      <w:r w:rsidR="0014224F" w:rsidRPr="001C2807">
        <w:rPr>
          <w:rFonts w:ascii="Arial" w:hAnsi="Arial" w:cs="Arial"/>
        </w:rPr>
        <w:t xml:space="preserve"> to the Council</w:t>
      </w:r>
      <w:r w:rsidRPr="001C2807">
        <w:rPr>
          <w:rFonts w:ascii="Arial" w:hAnsi="Arial" w:cs="Arial"/>
        </w:rPr>
        <w:t xml:space="preserve"> with complete and accurate payment information.  Payments received with incomplete, inaccurate or no payment information </w:t>
      </w:r>
      <w:r w:rsidR="0014224F" w:rsidRPr="001C2807">
        <w:rPr>
          <w:rFonts w:ascii="Arial" w:hAnsi="Arial" w:cs="Arial"/>
        </w:rPr>
        <w:t>may result in reminders or debt recovery action letters</w:t>
      </w:r>
      <w:r w:rsidR="00E67F6E" w:rsidRPr="001C2807">
        <w:rPr>
          <w:rFonts w:ascii="Arial" w:hAnsi="Arial" w:cs="Arial"/>
        </w:rPr>
        <w:t xml:space="preserve"> </w:t>
      </w:r>
      <w:r w:rsidR="00A6775B" w:rsidRPr="001C2807">
        <w:rPr>
          <w:rFonts w:ascii="Arial" w:hAnsi="Arial" w:cs="Arial"/>
        </w:rPr>
        <w:t xml:space="preserve">being issued. </w:t>
      </w:r>
    </w:p>
    <w:p w14:paraId="2EE04F4A" w14:textId="227C1AE0" w:rsidR="003719EF" w:rsidRDefault="003719EF" w:rsidP="00C54012">
      <w:pPr>
        <w:pStyle w:val="ListParagraph"/>
        <w:numPr>
          <w:ilvl w:val="1"/>
          <w:numId w:val="47"/>
        </w:numPr>
        <w:ind w:left="720" w:hanging="720"/>
        <w:contextualSpacing w:val="0"/>
        <w:jc w:val="both"/>
        <w:rPr>
          <w:rFonts w:ascii="Arial" w:hAnsi="Arial" w:cs="Arial"/>
        </w:rPr>
      </w:pPr>
      <w:r>
        <w:rPr>
          <w:rFonts w:ascii="Arial" w:hAnsi="Arial" w:cs="Arial"/>
        </w:rPr>
        <w:t>The Council will consistently review and where necessary, develop payment systems that are efficient, flexible, easy to use and convenient.</w:t>
      </w:r>
    </w:p>
    <w:p w14:paraId="0E1FC83D" w14:textId="77777777" w:rsidR="00A97645" w:rsidRDefault="00A97645" w:rsidP="00A97645">
      <w:pPr>
        <w:pStyle w:val="ListParagraph"/>
        <w:contextualSpacing w:val="0"/>
        <w:jc w:val="both"/>
        <w:rPr>
          <w:rFonts w:ascii="Arial" w:hAnsi="Arial" w:cs="Arial"/>
        </w:rPr>
      </w:pPr>
    </w:p>
    <w:p w14:paraId="2A7B6019" w14:textId="77777777" w:rsidR="00D177D6" w:rsidRPr="00D177D6" w:rsidRDefault="00D177D6" w:rsidP="00C54012">
      <w:pPr>
        <w:pStyle w:val="Heading2"/>
        <w:numPr>
          <w:ilvl w:val="1"/>
          <w:numId w:val="2"/>
        </w:numPr>
        <w:spacing w:after="240"/>
        <w:ind w:left="720" w:hanging="720"/>
        <w:jc w:val="both"/>
        <w:rPr>
          <w:rFonts w:ascii="Arial" w:hAnsi="Arial" w:cs="Arial"/>
          <w:b/>
          <w:bCs/>
          <w:color w:val="760000"/>
        </w:rPr>
      </w:pPr>
      <w:bookmarkStart w:id="7" w:name="_Toc152075239"/>
      <w:r w:rsidRPr="00D177D6">
        <w:rPr>
          <w:rFonts w:ascii="Arial" w:hAnsi="Arial" w:cs="Arial"/>
          <w:b/>
          <w:bCs/>
          <w:color w:val="760000"/>
        </w:rPr>
        <w:t>Responsibilities of Debtors</w:t>
      </w:r>
      <w:bookmarkEnd w:id="7"/>
      <w:r w:rsidRPr="00D177D6">
        <w:rPr>
          <w:rFonts w:ascii="Arial" w:hAnsi="Arial" w:cs="Arial"/>
          <w:b/>
          <w:bCs/>
          <w:color w:val="760000"/>
        </w:rPr>
        <w:t xml:space="preserve"> </w:t>
      </w:r>
    </w:p>
    <w:p w14:paraId="390C05B2" w14:textId="77777777" w:rsidR="00535FE7" w:rsidRPr="00535FE7" w:rsidRDefault="00535FE7" w:rsidP="00C54012">
      <w:pPr>
        <w:pStyle w:val="ListParagraph"/>
        <w:numPr>
          <w:ilvl w:val="0"/>
          <w:numId w:val="47"/>
        </w:numPr>
        <w:contextualSpacing w:val="0"/>
        <w:jc w:val="both"/>
        <w:rPr>
          <w:rFonts w:ascii="Arial" w:hAnsi="Arial" w:cs="Arial"/>
          <w:vanish/>
        </w:rPr>
      </w:pPr>
    </w:p>
    <w:p w14:paraId="6A63FAE4" w14:textId="3D0F09B9" w:rsidR="00D177D6" w:rsidRPr="00535FE7" w:rsidRDefault="00D177D6" w:rsidP="00C54012">
      <w:pPr>
        <w:pStyle w:val="ListParagraph"/>
        <w:numPr>
          <w:ilvl w:val="1"/>
          <w:numId w:val="47"/>
        </w:numPr>
        <w:ind w:left="720" w:hanging="720"/>
        <w:contextualSpacing w:val="0"/>
        <w:jc w:val="both"/>
        <w:rPr>
          <w:rFonts w:ascii="Arial" w:hAnsi="Arial" w:cs="Arial"/>
        </w:rPr>
      </w:pPr>
      <w:r w:rsidRPr="00535FE7">
        <w:rPr>
          <w:rFonts w:ascii="Arial" w:hAnsi="Arial" w:cs="Arial"/>
        </w:rPr>
        <w:t xml:space="preserve">The Council expects any person or organisation that owes a sum of money to the Council, or </w:t>
      </w:r>
      <w:r w:rsidR="00727021">
        <w:rPr>
          <w:rFonts w:ascii="Arial" w:hAnsi="Arial" w:cs="Arial"/>
        </w:rPr>
        <w:t>has a</w:t>
      </w:r>
      <w:r w:rsidRPr="00535FE7">
        <w:rPr>
          <w:rFonts w:ascii="Arial" w:hAnsi="Arial" w:cs="Arial"/>
        </w:rPr>
        <w:t xml:space="preserve"> liability to pay, to comply with all legal obligations in respect of the liability or potential liability. The Council’s commitments to a fair debt collection process are set out in th</w:t>
      </w:r>
      <w:r w:rsidR="00A752A1">
        <w:rPr>
          <w:rFonts w:ascii="Arial" w:hAnsi="Arial" w:cs="Arial"/>
        </w:rPr>
        <w:t xml:space="preserve">ese terms </w:t>
      </w:r>
      <w:r w:rsidR="00C47DD1">
        <w:rPr>
          <w:rFonts w:ascii="Arial" w:hAnsi="Arial" w:cs="Arial"/>
        </w:rPr>
        <w:t>of service</w:t>
      </w:r>
      <w:r w:rsidRPr="00535FE7">
        <w:rPr>
          <w:rFonts w:ascii="Arial" w:hAnsi="Arial" w:cs="Arial"/>
        </w:rPr>
        <w:t xml:space="preserve"> and it is the Council’s expectations that those owing sums to the Council will contribute to this process by abiding with the following </w:t>
      </w:r>
      <w:r w:rsidR="00926DAA" w:rsidRPr="00535FE7">
        <w:rPr>
          <w:rFonts w:ascii="Arial" w:hAnsi="Arial" w:cs="Arial"/>
        </w:rPr>
        <w:t>principles</w:t>
      </w:r>
      <w:r w:rsidR="00727021">
        <w:rPr>
          <w:rFonts w:ascii="Arial" w:hAnsi="Arial" w:cs="Arial"/>
        </w:rPr>
        <w:t xml:space="preserve">: - </w:t>
      </w:r>
      <w:r w:rsidRPr="00535FE7">
        <w:rPr>
          <w:rFonts w:ascii="Arial" w:hAnsi="Arial" w:cs="Arial"/>
        </w:rPr>
        <w:t xml:space="preserve"> </w:t>
      </w:r>
    </w:p>
    <w:p w14:paraId="27A6A888" w14:textId="1F399DFA" w:rsidR="00D177D6" w:rsidRPr="001C2807" w:rsidRDefault="00D177D6" w:rsidP="00C54012">
      <w:pPr>
        <w:pStyle w:val="ListParagraph"/>
        <w:numPr>
          <w:ilvl w:val="0"/>
          <w:numId w:val="46"/>
        </w:numPr>
        <w:ind w:left="1077" w:hanging="357"/>
        <w:contextualSpacing w:val="0"/>
        <w:jc w:val="both"/>
        <w:rPr>
          <w:rFonts w:ascii="Arial" w:hAnsi="Arial" w:cs="Arial"/>
          <w:bCs/>
        </w:rPr>
      </w:pPr>
      <w:r w:rsidRPr="00D177D6">
        <w:rPr>
          <w:rFonts w:ascii="Arial" w:hAnsi="Arial" w:cs="Arial"/>
          <w:bCs/>
        </w:rPr>
        <w:t>Pay amounts due promptly to ensure receipt by the Council on or before the date that payment is due</w:t>
      </w:r>
      <w:r w:rsidR="00D91EBE">
        <w:rPr>
          <w:rFonts w:ascii="Arial" w:hAnsi="Arial" w:cs="Arial"/>
          <w:bCs/>
        </w:rPr>
        <w:t xml:space="preserve"> </w:t>
      </w:r>
      <w:r w:rsidR="00D91EBE" w:rsidRPr="001C2807">
        <w:rPr>
          <w:rFonts w:ascii="Arial" w:hAnsi="Arial" w:cs="Arial"/>
          <w:bCs/>
        </w:rPr>
        <w:t>(</w:t>
      </w:r>
      <w:r w:rsidR="00313403" w:rsidRPr="001C2807">
        <w:rPr>
          <w:rFonts w:ascii="Arial" w:hAnsi="Arial" w:cs="Arial"/>
          <w:bCs/>
        </w:rPr>
        <w:t>where the charge is invoiced this is no</w:t>
      </w:r>
      <w:r w:rsidR="00D91EBE" w:rsidRPr="001C2807">
        <w:rPr>
          <w:rFonts w:ascii="Arial" w:hAnsi="Arial" w:cs="Arial"/>
          <w:bCs/>
        </w:rPr>
        <w:t xml:space="preserve"> later than 30 Days from date of Invoice).</w:t>
      </w:r>
    </w:p>
    <w:p w14:paraId="66C730D6" w14:textId="2A121A65" w:rsidR="00D177D6" w:rsidRDefault="00D177D6" w:rsidP="00C54012">
      <w:pPr>
        <w:pStyle w:val="ListParagraph"/>
        <w:numPr>
          <w:ilvl w:val="0"/>
          <w:numId w:val="46"/>
        </w:numPr>
        <w:ind w:left="1077" w:hanging="357"/>
        <w:contextualSpacing w:val="0"/>
        <w:jc w:val="both"/>
        <w:rPr>
          <w:rFonts w:ascii="Arial" w:hAnsi="Arial" w:cs="Arial"/>
          <w:bCs/>
        </w:rPr>
      </w:pPr>
      <w:r w:rsidRPr="00D177D6">
        <w:rPr>
          <w:rFonts w:ascii="Arial" w:hAnsi="Arial" w:cs="Arial"/>
          <w:bCs/>
        </w:rPr>
        <w:t>Follow instructions provided regarding the making of payments to ensure payments are credited correctly against the amount due</w:t>
      </w:r>
      <w:r w:rsidR="00D91EBE">
        <w:rPr>
          <w:rFonts w:ascii="Arial" w:hAnsi="Arial" w:cs="Arial"/>
          <w:bCs/>
        </w:rPr>
        <w:t>.</w:t>
      </w:r>
      <w:r w:rsidRPr="00D177D6">
        <w:rPr>
          <w:rFonts w:ascii="Arial" w:hAnsi="Arial" w:cs="Arial"/>
          <w:bCs/>
        </w:rPr>
        <w:t xml:space="preserve"> </w:t>
      </w:r>
    </w:p>
    <w:p w14:paraId="138B6C96" w14:textId="119D8E99" w:rsidR="004E5C75" w:rsidRPr="001C2807" w:rsidRDefault="004E5C75" w:rsidP="00C54012">
      <w:pPr>
        <w:pStyle w:val="ListParagraph"/>
        <w:numPr>
          <w:ilvl w:val="0"/>
          <w:numId w:val="46"/>
        </w:numPr>
        <w:ind w:left="1077" w:hanging="357"/>
        <w:contextualSpacing w:val="0"/>
        <w:jc w:val="both"/>
        <w:rPr>
          <w:rFonts w:ascii="Arial" w:hAnsi="Arial" w:cs="Arial"/>
          <w:bCs/>
        </w:rPr>
      </w:pPr>
      <w:r w:rsidRPr="001C2807">
        <w:rPr>
          <w:rFonts w:ascii="Arial" w:hAnsi="Arial" w:cs="Arial"/>
          <w:bCs/>
        </w:rPr>
        <w:lastRenderedPageBreak/>
        <w:t>Provide a Purchase Order</w:t>
      </w:r>
      <w:r w:rsidR="00F62B2A" w:rsidRPr="001C2807">
        <w:rPr>
          <w:rFonts w:ascii="Arial" w:hAnsi="Arial" w:cs="Arial"/>
          <w:bCs/>
        </w:rPr>
        <w:t xml:space="preserve"> (where applicable)</w:t>
      </w:r>
      <w:r w:rsidRPr="001C2807">
        <w:rPr>
          <w:rFonts w:ascii="Arial" w:hAnsi="Arial" w:cs="Arial"/>
          <w:bCs/>
        </w:rPr>
        <w:t xml:space="preserve"> to the relevant Council Department on request to support the invoicing and payment process.</w:t>
      </w:r>
    </w:p>
    <w:p w14:paraId="73626FE2" w14:textId="7B4D9B47" w:rsidR="00D91EBE" w:rsidRPr="001C2807" w:rsidRDefault="00D91EBE" w:rsidP="00C54012">
      <w:pPr>
        <w:pStyle w:val="ListParagraph"/>
        <w:numPr>
          <w:ilvl w:val="0"/>
          <w:numId w:val="46"/>
        </w:numPr>
        <w:ind w:left="1077" w:hanging="357"/>
        <w:contextualSpacing w:val="0"/>
        <w:jc w:val="both"/>
        <w:rPr>
          <w:rFonts w:ascii="Arial" w:hAnsi="Arial" w:cs="Arial"/>
          <w:bCs/>
        </w:rPr>
      </w:pPr>
      <w:r w:rsidRPr="001C2807">
        <w:rPr>
          <w:rFonts w:ascii="Arial" w:hAnsi="Arial" w:cs="Arial"/>
          <w:bCs/>
        </w:rPr>
        <w:t>Inform the Council promptly if an invoice description is inaccurate</w:t>
      </w:r>
      <w:r w:rsidR="004E5C75" w:rsidRPr="001C2807">
        <w:rPr>
          <w:rFonts w:ascii="Arial" w:hAnsi="Arial" w:cs="Arial"/>
          <w:bCs/>
        </w:rPr>
        <w:t>.</w:t>
      </w:r>
    </w:p>
    <w:p w14:paraId="38085F55" w14:textId="116BBDDA" w:rsidR="00D177D6" w:rsidRDefault="00D177D6" w:rsidP="00C54012">
      <w:pPr>
        <w:pStyle w:val="ListParagraph"/>
        <w:numPr>
          <w:ilvl w:val="0"/>
          <w:numId w:val="46"/>
        </w:numPr>
        <w:ind w:left="1077" w:hanging="357"/>
        <w:contextualSpacing w:val="0"/>
        <w:jc w:val="both"/>
        <w:rPr>
          <w:rFonts w:ascii="Arial" w:hAnsi="Arial" w:cs="Arial"/>
          <w:bCs/>
        </w:rPr>
      </w:pPr>
      <w:r w:rsidRPr="00D177D6">
        <w:rPr>
          <w:rFonts w:ascii="Arial" w:hAnsi="Arial" w:cs="Arial"/>
          <w:bCs/>
        </w:rPr>
        <w:t>Inform the Council promptly of any changes to their circumstances that may affect the amount to be paid or the ability to pay</w:t>
      </w:r>
      <w:r w:rsidR="00D91EBE">
        <w:rPr>
          <w:rFonts w:ascii="Arial" w:hAnsi="Arial" w:cs="Arial"/>
          <w:bCs/>
        </w:rPr>
        <w:t>.</w:t>
      </w:r>
    </w:p>
    <w:p w14:paraId="4E53862C" w14:textId="493ED27C" w:rsidR="00D177D6" w:rsidRDefault="00D177D6" w:rsidP="00C54012">
      <w:pPr>
        <w:pStyle w:val="ListParagraph"/>
        <w:numPr>
          <w:ilvl w:val="0"/>
          <w:numId w:val="46"/>
        </w:numPr>
        <w:ind w:left="1077" w:hanging="357"/>
        <w:contextualSpacing w:val="0"/>
        <w:jc w:val="both"/>
        <w:rPr>
          <w:rFonts w:ascii="Arial" w:hAnsi="Arial" w:cs="Arial"/>
          <w:bCs/>
        </w:rPr>
      </w:pPr>
      <w:r w:rsidRPr="00D177D6">
        <w:rPr>
          <w:rFonts w:ascii="Arial" w:hAnsi="Arial" w:cs="Arial"/>
          <w:bCs/>
        </w:rPr>
        <w:t>Notify the Council promptly if their address changes</w:t>
      </w:r>
      <w:r w:rsidR="00D91EBE">
        <w:rPr>
          <w:rFonts w:ascii="Arial" w:hAnsi="Arial" w:cs="Arial"/>
          <w:bCs/>
        </w:rPr>
        <w:t>.</w:t>
      </w:r>
      <w:r w:rsidRPr="00D177D6">
        <w:rPr>
          <w:rFonts w:ascii="Arial" w:hAnsi="Arial" w:cs="Arial"/>
          <w:bCs/>
        </w:rPr>
        <w:t xml:space="preserve"> </w:t>
      </w:r>
    </w:p>
    <w:p w14:paraId="786D88D8" w14:textId="3A3BE3F3" w:rsidR="00D177D6" w:rsidRDefault="00D177D6" w:rsidP="00C54012">
      <w:pPr>
        <w:pStyle w:val="ListParagraph"/>
        <w:numPr>
          <w:ilvl w:val="0"/>
          <w:numId w:val="46"/>
        </w:numPr>
        <w:ind w:left="1077" w:hanging="357"/>
        <w:contextualSpacing w:val="0"/>
        <w:jc w:val="both"/>
        <w:rPr>
          <w:rFonts w:ascii="Arial" w:hAnsi="Arial" w:cs="Arial"/>
          <w:bCs/>
        </w:rPr>
      </w:pPr>
      <w:r w:rsidRPr="00D177D6">
        <w:rPr>
          <w:rFonts w:ascii="Arial" w:hAnsi="Arial" w:cs="Arial"/>
          <w:bCs/>
        </w:rPr>
        <w:t>Contact the Council promptly if it is believed the amount charged is not correct</w:t>
      </w:r>
      <w:r w:rsidR="00ED3CEA">
        <w:rPr>
          <w:rFonts w:ascii="Arial" w:hAnsi="Arial" w:cs="Arial"/>
          <w:bCs/>
        </w:rPr>
        <w:t>.</w:t>
      </w:r>
      <w:r w:rsidRPr="00D177D6">
        <w:rPr>
          <w:rFonts w:ascii="Arial" w:hAnsi="Arial" w:cs="Arial"/>
          <w:bCs/>
        </w:rPr>
        <w:t xml:space="preserve"> both where the amount may be too much or too little, </w:t>
      </w:r>
    </w:p>
    <w:p w14:paraId="1BA6F318" w14:textId="1952B260" w:rsidR="00D177D6" w:rsidRDefault="00D177D6" w:rsidP="00C54012">
      <w:pPr>
        <w:pStyle w:val="ListParagraph"/>
        <w:numPr>
          <w:ilvl w:val="0"/>
          <w:numId w:val="46"/>
        </w:numPr>
        <w:ind w:left="1077" w:hanging="357"/>
        <w:contextualSpacing w:val="0"/>
        <w:jc w:val="both"/>
        <w:rPr>
          <w:rFonts w:ascii="Arial" w:hAnsi="Arial" w:cs="Arial"/>
          <w:bCs/>
        </w:rPr>
      </w:pPr>
      <w:r w:rsidRPr="00D177D6">
        <w:rPr>
          <w:rFonts w:ascii="Arial" w:hAnsi="Arial" w:cs="Arial"/>
          <w:bCs/>
        </w:rPr>
        <w:t>Contact the Council promptly if they are unable to pay an amount that is due</w:t>
      </w:r>
      <w:r w:rsidR="00ED3CEA">
        <w:rPr>
          <w:rFonts w:ascii="Arial" w:hAnsi="Arial" w:cs="Arial"/>
          <w:bCs/>
        </w:rPr>
        <w:t>.</w:t>
      </w:r>
      <w:r w:rsidRPr="00D177D6">
        <w:rPr>
          <w:rFonts w:ascii="Arial" w:hAnsi="Arial" w:cs="Arial"/>
          <w:bCs/>
        </w:rPr>
        <w:t xml:space="preserve"> </w:t>
      </w:r>
    </w:p>
    <w:p w14:paraId="215344DD" w14:textId="16287B62" w:rsidR="00D177D6" w:rsidRPr="001C2807" w:rsidRDefault="00D177D6" w:rsidP="00C54012">
      <w:pPr>
        <w:pStyle w:val="ListParagraph"/>
        <w:numPr>
          <w:ilvl w:val="0"/>
          <w:numId w:val="46"/>
        </w:numPr>
        <w:ind w:left="1077" w:hanging="357"/>
        <w:contextualSpacing w:val="0"/>
        <w:jc w:val="both"/>
        <w:rPr>
          <w:rFonts w:ascii="Arial" w:hAnsi="Arial" w:cs="Arial"/>
          <w:bCs/>
        </w:rPr>
      </w:pPr>
      <w:r w:rsidRPr="00D177D6">
        <w:rPr>
          <w:rFonts w:ascii="Arial" w:hAnsi="Arial" w:cs="Arial"/>
          <w:bCs/>
        </w:rPr>
        <w:t xml:space="preserve">Respect the Council, its employees and its agents and respond to </w:t>
      </w:r>
      <w:r w:rsidRPr="001C2807">
        <w:rPr>
          <w:rFonts w:ascii="Arial" w:hAnsi="Arial" w:cs="Arial"/>
          <w:bCs/>
        </w:rPr>
        <w:t>them courteously</w:t>
      </w:r>
      <w:r w:rsidR="004E5C75" w:rsidRPr="001C2807">
        <w:rPr>
          <w:rFonts w:ascii="Arial" w:hAnsi="Arial" w:cs="Arial"/>
          <w:bCs/>
        </w:rPr>
        <w:t>, politely and respectfully.</w:t>
      </w:r>
    </w:p>
    <w:p w14:paraId="6E96352F" w14:textId="6ADA1DBF" w:rsidR="00D177D6" w:rsidRPr="00D177D6" w:rsidRDefault="00D177D6" w:rsidP="00C54012">
      <w:pPr>
        <w:pStyle w:val="ListParagraph"/>
        <w:numPr>
          <w:ilvl w:val="0"/>
          <w:numId w:val="46"/>
        </w:numPr>
        <w:ind w:left="1077" w:hanging="357"/>
        <w:contextualSpacing w:val="0"/>
        <w:jc w:val="both"/>
        <w:rPr>
          <w:rFonts w:ascii="Arial" w:hAnsi="Arial" w:cs="Arial"/>
          <w:bCs/>
        </w:rPr>
      </w:pPr>
      <w:r w:rsidRPr="00D177D6">
        <w:rPr>
          <w:rFonts w:ascii="Arial" w:hAnsi="Arial" w:cs="Arial"/>
          <w:bCs/>
        </w:rPr>
        <w:t xml:space="preserve"> Be frank and honest when providing information in connection with the billing, </w:t>
      </w:r>
      <w:r w:rsidR="0004583B" w:rsidRPr="00D177D6">
        <w:rPr>
          <w:rFonts w:ascii="Arial" w:hAnsi="Arial" w:cs="Arial"/>
          <w:bCs/>
        </w:rPr>
        <w:t>collection,</w:t>
      </w:r>
      <w:r w:rsidRPr="00D177D6">
        <w:rPr>
          <w:rFonts w:ascii="Arial" w:hAnsi="Arial" w:cs="Arial"/>
          <w:bCs/>
        </w:rPr>
        <w:t xml:space="preserve"> or recovery of sums due to the Council.</w:t>
      </w:r>
    </w:p>
    <w:p w14:paraId="59EB248A" w14:textId="77777777" w:rsidR="00702951" w:rsidRPr="00702951" w:rsidRDefault="00702951" w:rsidP="00702951">
      <w:pPr>
        <w:pStyle w:val="ListParagraph"/>
        <w:spacing w:after="0"/>
        <w:rPr>
          <w:rFonts w:ascii="Arial" w:hAnsi="Arial" w:cs="Arial"/>
          <w:bCs/>
        </w:rPr>
      </w:pPr>
    </w:p>
    <w:p w14:paraId="7F2C60EF" w14:textId="479F17A8" w:rsidR="00C21354" w:rsidRPr="00702951" w:rsidRDefault="00571152" w:rsidP="00C54012">
      <w:pPr>
        <w:pStyle w:val="Heading2"/>
        <w:numPr>
          <w:ilvl w:val="1"/>
          <w:numId w:val="2"/>
        </w:numPr>
        <w:spacing w:after="240"/>
        <w:ind w:left="720" w:hanging="720"/>
        <w:jc w:val="both"/>
        <w:rPr>
          <w:rFonts w:ascii="Arial" w:hAnsi="Arial" w:cs="Arial"/>
          <w:b/>
          <w:bCs/>
          <w:color w:val="760000"/>
        </w:rPr>
      </w:pPr>
      <w:bookmarkStart w:id="8" w:name="_Toc152075240"/>
      <w:r w:rsidRPr="00702951">
        <w:rPr>
          <w:rFonts w:ascii="Arial" w:hAnsi="Arial" w:cs="Arial"/>
          <w:b/>
          <w:bCs/>
          <w:color w:val="760000"/>
        </w:rPr>
        <w:t>Legal Costs and Interest Charges</w:t>
      </w:r>
      <w:bookmarkEnd w:id="8"/>
    </w:p>
    <w:p w14:paraId="5FD2874D" w14:textId="77777777" w:rsidR="00535FE7" w:rsidRPr="00535FE7" w:rsidRDefault="00535FE7" w:rsidP="00C54012">
      <w:pPr>
        <w:pStyle w:val="ListParagraph"/>
        <w:numPr>
          <w:ilvl w:val="0"/>
          <w:numId w:val="48"/>
        </w:numPr>
        <w:contextualSpacing w:val="0"/>
        <w:jc w:val="both"/>
        <w:rPr>
          <w:rFonts w:ascii="Arial" w:hAnsi="Arial" w:cs="Arial"/>
          <w:bCs/>
          <w:vanish/>
        </w:rPr>
      </w:pPr>
    </w:p>
    <w:p w14:paraId="74DEF12A" w14:textId="77777777" w:rsidR="00535FE7" w:rsidRPr="00535FE7" w:rsidRDefault="00535FE7" w:rsidP="00C54012">
      <w:pPr>
        <w:pStyle w:val="ListParagraph"/>
        <w:numPr>
          <w:ilvl w:val="0"/>
          <w:numId w:val="48"/>
        </w:numPr>
        <w:contextualSpacing w:val="0"/>
        <w:jc w:val="both"/>
        <w:rPr>
          <w:rFonts w:ascii="Arial" w:hAnsi="Arial" w:cs="Arial"/>
          <w:bCs/>
          <w:vanish/>
        </w:rPr>
      </w:pPr>
    </w:p>
    <w:p w14:paraId="7407E8FB" w14:textId="77777777" w:rsidR="00535FE7" w:rsidRPr="00535FE7" w:rsidRDefault="00535FE7" w:rsidP="00C54012">
      <w:pPr>
        <w:pStyle w:val="ListParagraph"/>
        <w:numPr>
          <w:ilvl w:val="0"/>
          <w:numId w:val="48"/>
        </w:numPr>
        <w:contextualSpacing w:val="0"/>
        <w:jc w:val="both"/>
        <w:rPr>
          <w:rFonts w:ascii="Arial" w:hAnsi="Arial" w:cs="Arial"/>
          <w:bCs/>
          <w:vanish/>
        </w:rPr>
      </w:pPr>
    </w:p>
    <w:p w14:paraId="0486E3F7" w14:textId="77777777" w:rsidR="00535FE7" w:rsidRPr="00535FE7" w:rsidRDefault="00535FE7" w:rsidP="00C54012">
      <w:pPr>
        <w:pStyle w:val="ListParagraph"/>
        <w:numPr>
          <w:ilvl w:val="0"/>
          <w:numId w:val="48"/>
        </w:numPr>
        <w:contextualSpacing w:val="0"/>
        <w:jc w:val="both"/>
        <w:rPr>
          <w:rFonts w:ascii="Arial" w:hAnsi="Arial" w:cs="Arial"/>
          <w:bCs/>
          <w:vanish/>
        </w:rPr>
      </w:pPr>
    </w:p>
    <w:p w14:paraId="5DAAFA7A" w14:textId="77777777" w:rsidR="00535FE7" w:rsidRPr="00535FE7" w:rsidRDefault="00535FE7" w:rsidP="00C54012">
      <w:pPr>
        <w:pStyle w:val="ListParagraph"/>
        <w:numPr>
          <w:ilvl w:val="0"/>
          <w:numId w:val="48"/>
        </w:numPr>
        <w:contextualSpacing w:val="0"/>
        <w:jc w:val="both"/>
        <w:rPr>
          <w:rFonts w:ascii="Arial" w:hAnsi="Arial" w:cs="Arial"/>
          <w:bCs/>
          <w:vanish/>
        </w:rPr>
      </w:pPr>
    </w:p>
    <w:p w14:paraId="5B49075B" w14:textId="5D28E5AB" w:rsidR="00C21354" w:rsidRDefault="001F66A0" w:rsidP="00C54012">
      <w:pPr>
        <w:pStyle w:val="ListParagraph"/>
        <w:numPr>
          <w:ilvl w:val="1"/>
          <w:numId w:val="48"/>
        </w:numPr>
        <w:spacing w:after="0"/>
        <w:ind w:left="720" w:hanging="720"/>
        <w:contextualSpacing w:val="0"/>
        <w:jc w:val="both"/>
        <w:rPr>
          <w:rFonts w:ascii="Arial" w:hAnsi="Arial" w:cs="Arial"/>
          <w:bCs/>
        </w:rPr>
      </w:pPr>
      <w:bookmarkStart w:id="9" w:name="_Hlk152075667"/>
      <w:r w:rsidRPr="00535FE7">
        <w:rPr>
          <w:rFonts w:ascii="Arial" w:hAnsi="Arial" w:cs="Arial"/>
          <w:bCs/>
        </w:rPr>
        <w:t>The Council has a statutory entitlement to interest and compensation for debt recovery costs under the Late Payment of Commercial Debts (Interest) Act 1998</w:t>
      </w:r>
      <w:r w:rsidR="005F29B2" w:rsidRPr="00535FE7">
        <w:rPr>
          <w:rFonts w:ascii="Arial" w:hAnsi="Arial" w:cs="Arial"/>
          <w:bCs/>
        </w:rPr>
        <w:t xml:space="preserve">, </w:t>
      </w:r>
      <w:r w:rsidR="007946A8" w:rsidRPr="00535FE7">
        <w:rPr>
          <w:rFonts w:ascii="Arial" w:hAnsi="Arial" w:cs="Arial"/>
          <w:bCs/>
        </w:rPr>
        <w:t xml:space="preserve">in cases where the Council has supplied goods and services, </w:t>
      </w:r>
      <w:r w:rsidR="002157E4" w:rsidRPr="00535FE7">
        <w:rPr>
          <w:rFonts w:ascii="Arial" w:hAnsi="Arial" w:cs="Arial"/>
          <w:bCs/>
        </w:rPr>
        <w:t>its payment terms</w:t>
      </w:r>
      <w:r w:rsidR="007946A8" w:rsidRPr="00535FE7">
        <w:rPr>
          <w:rFonts w:ascii="Arial" w:hAnsi="Arial" w:cs="Arial"/>
          <w:bCs/>
        </w:rPr>
        <w:t xml:space="preserve"> have not been adhered too and there is no</w:t>
      </w:r>
      <w:r w:rsidR="00164657" w:rsidRPr="00535FE7">
        <w:rPr>
          <w:rFonts w:ascii="Arial" w:hAnsi="Arial" w:cs="Arial"/>
          <w:bCs/>
        </w:rPr>
        <w:t xml:space="preserve"> </w:t>
      </w:r>
      <w:r w:rsidR="007946A8" w:rsidRPr="00535FE7">
        <w:rPr>
          <w:rFonts w:ascii="Arial" w:hAnsi="Arial" w:cs="Arial"/>
          <w:bCs/>
        </w:rPr>
        <w:t xml:space="preserve">express provision for interest within the </w:t>
      </w:r>
      <w:r w:rsidR="008030FA" w:rsidRPr="00535FE7">
        <w:rPr>
          <w:rFonts w:ascii="Arial" w:hAnsi="Arial" w:cs="Arial"/>
          <w:bCs/>
        </w:rPr>
        <w:t>Terms and Conditions of Business</w:t>
      </w:r>
      <w:r w:rsidR="007946A8" w:rsidRPr="00535FE7">
        <w:rPr>
          <w:rFonts w:ascii="Arial" w:hAnsi="Arial" w:cs="Arial"/>
          <w:bCs/>
        </w:rPr>
        <w:t xml:space="preserve">. </w:t>
      </w:r>
      <w:r w:rsidR="00727021">
        <w:rPr>
          <w:rFonts w:ascii="Arial" w:hAnsi="Arial" w:cs="Arial"/>
          <w:bCs/>
        </w:rPr>
        <w:t xml:space="preserve">Such entitlement to interest and compensation does not apply to individual debts including, Adult Social Care debts or Consumer Credit Agreements. </w:t>
      </w:r>
    </w:p>
    <w:p w14:paraId="794C80B3" w14:textId="77777777" w:rsidR="002822E8" w:rsidRPr="00535FE7" w:rsidRDefault="002822E8" w:rsidP="002822E8">
      <w:pPr>
        <w:pStyle w:val="ListParagraph"/>
        <w:spacing w:after="0"/>
        <w:contextualSpacing w:val="0"/>
        <w:jc w:val="both"/>
        <w:rPr>
          <w:rFonts w:ascii="Arial" w:hAnsi="Arial" w:cs="Arial"/>
          <w:bCs/>
        </w:rPr>
      </w:pPr>
    </w:p>
    <w:p w14:paraId="2665BC1B" w14:textId="6731F2CD" w:rsidR="005F29B2" w:rsidRPr="00702951" w:rsidRDefault="007946A8" w:rsidP="00C54012">
      <w:pPr>
        <w:pStyle w:val="ListParagraph"/>
        <w:numPr>
          <w:ilvl w:val="1"/>
          <w:numId w:val="48"/>
        </w:numPr>
        <w:ind w:left="720" w:hanging="720"/>
        <w:contextualSpacing w:val="0"/>
        <w:jc w:val="both"/>
        <w:rPr>
          <w:rFonts w:ascii="Arial" w:hAnsi="Arial" w:cs="Arial"/>
          <w:bCs/>
        </w:rPr>
      </w:pPr>
      <w:r w:rsidRPr="00702951">
        <w:rPr>
          <w:rFonts w:ascii="Arial" w:hAnsi="Arial" w:cs="Arial"/>
          <w:bCs/>
        </w:rPr>
        <w:t>Where it is determined that the Late Payment of Commercial Debts (Interest Act) 19</w:t>
      </w:r>
      <w:r w:rsidR="008F1DBA">
        <w:rPr>
          <w:rFonts w:ascii="Arial" w:hAnsi="Arial" w:cs="Arial"/>
          <w:bCs/>
        </w:rPr>
        <w:t>9</w:t>
      </w:r>
      <w:r w:rsidRPr="00702951">
        <w:rPr>
          <w:rFonts w:ascii="Arial" w:hAnsi="Arial" w:cs="Arial"/>
          <w:bCs/>
        </w:rPr>
        <w:t xml:space="preserve">8 applies, the Council will be entitled to charge: - </w:t>
      </w:r>
    </w:p>
    <w:p w14:paraId="26F5003E" w14:textId="39E8FF3E" w:rsidR="007946A8" w:rsidRPr="00702951" w:rsidRDefault="007946A8" w:rsidP="00C54012">
      <w:pPr>
        <w:pStyle w:val="ListParagraph"/>
        <w:numPr>
          <w:ilvl w:val="0"/>
          <w:numId w:val="46"/>
        </w:numPr>
        <w:ind w:left="1077" w:hanging="357"/>
        <w:contextualSpacing w:val="0"/>
        <w:jc w:val="both"/>
        <w:rPr>
          <w:rFonts w:ascii="Arial" w:hAnsi="Arial" w:cs="Arial"/>
          <w:bCs/>
        </w:rPr>
      </w:pPr>
      <w:r w:rsidRPr="00702951">
        <w:rPr>
          <w:rFonts w:ascii="Arial" w:hAnsi="Arial" w:cs="Arial"/>
          <w:bCs/>
        </w:rPr>
        <w:t xml:space="preserve">Interest at a rate of 8% above the Bank of England base </w:t>
      </w:r>
      <w:r w:rsidR="00E01764" w:rsidRPr="00702951">
        <w:rPr>
          <w:rFonts w:ascii="Arial" w:hAnsi="Arial" w:cs="Arial"/>
          <w:bCs/>
        </w:rPr>
        <w:t>rate.</w:t>
      </w:r>
    </w:p>
    <w:p w14:paraId="3C6A07F4" w14:textId="6AEAFACF" w:rsidR="007946A8" w:rsidRPr="00702951" w:rsidRDefault="007946A8" w:rsidP="00C54012">
      <w:pPr>
        <w:pStyle w:val="ListParagraph"/>
        <w:numPr>
          <w:ilvl w:val="0"/>
          <w:numId w:val="46"/>
        </w:numPr>
        <w:ind w:left="1077" w:hanging="357"/>
        <w:contextualSpacing w:val="0"/>
        <w:jc w:val="both"/>
        <w:rPr>
          <w:rFonts w:ascii="Arial" w:hAnsi="Arial" w:cs="Arial"/>
          <w:bCs/>
        </w:rPr>
      </w:pPr>
      <w:r w:rsidRPr="00702951">
        <w:rPr>
          <w:rFonts w:ascii="Arial" w:hAnsi="Arial" w:cs="Arial"/>
          <w:bCs/>
        </w:rPr>
        <w:t>Compensation at a rate of £40 - £100 depending on the size of the debt; and</w:t>
      </w:r>
    </w:p>
    <w:p w14:paraId="03D1FF7C" w14:textId="0E0778EE" w:rsidR="00C21354" w:rsidRPr="00702951" w:rsidRDefault="007946A8" w:rsidP="00C54012">
      <w:pPr>
        <w:pStyle w:val="ListParagraph"/>
        <w:numPr>
          <w:ilvl w:val="0"/>
          <w:numId w:val="46"/>
        </w:numPr>
        <w:ind w:left="1077" w:hanging="357"/>
        <w:contextualSpacing w:val="0"/>
        <w:jc w:val="both"/>
        <w:rPr>
          <w:rFonts w:ascii="Arial" w:hAnsi="Arial" w:cs="Arial"/>
          <w:bCs/>
        </w:rPr>
      </w:pPr>
      <w:r w:rsidRPr="00702951">
        <w:rPr>
          <w:rFonts w:ascii="Arial" w:hAnsi="Arial" w:cs="Arial"/>
          <w:bCs/>
        </w:rPr>
        <w:t xml:space="preserve">Its reasonable costs to the extent not covered by the compensation, to include solicitors’ fees and costs associated in pursuing the debt </w:t>
      </w:r>
      <w:r w:rsidR="00085F86" w:rsidRPr="00702951">
        <w:rPr>
          <w:rFonts w:ascii="Arial" w:hAnsi="Arial" w:cs="Arial"/>
          <w:bCs/>
        </w:rPr>
        <w:t>e.g.,</w:t>
      </w:r>
      <w:r w:rsidRPr="00702951">
        <w:rPr>
          <w:rFonts w:ascii="Arial" w:hAnsi="Arial" w:cs="Arial"/>
          <w:bCs/>
        </w:rPr>
        <w:t xml:space="preserve"> tracing fees. </w:t>
      </w:r>
      <w:bookmarkStart w:id="10" w:name="_Hlk126057840"/>
    </w:p>
    <w:p w14:paraId="4D09E3FA" w14:textId="5DEBF00D" w:rsidR="009978DA" w:rsidRDefault="008030FA" w:rsidP="00C54012">
      <w:pPr>
        <w:pStyle w:val="ListParagraph"/>
        <w:numPr>
          <w:ilvl w:val="1"/>
          <w:numId w:val="48"/>
        </w:numPr>
        <w:ind w:left="720" w:hanging="720"/>
        <w:contextualSpacing w:val="0"/>
        <w:jc w:val="both"/>
        <w:rPr>
          <w:rFonts w:ascii="Arial" w:hAnsi="Arial" w:cs="Arial"/>
          <w:bCs/>
        </w:rPr>
      </w:pPr>
      <w:r w:rsidRPr="00702951">
        <w:rPr>
          <w:rFonts w:ascii="Arial" w:hAnsi="Arial" w:cs="Arial"/>
          <w:bCs/>
        </w:rPr>
        <w:t>The Council has a statutory entitlement to</w:t>
      </w:r>
      <w:r w:rsidR="002157E4" w:rsidRPr="00702951">
        <w:rPr>
          <w:rFonts w:ascii="Arial" w:hAnsi="Arial" w:cs="Arial"/>
          <w:bCs/>
        </w:rPr>
        <w:t xml:space="preserve"> claim</w:t>
      </w:r>
      <w:r w:rsidRPr="00702951">
        <w:rPr>
          <w:rFonts w:ascii="Arial" w:hAnsi="Arial" w:cs="Arial"/>
          <w:bCs/>
        </w:rPr>
        <w:t xml:space="preserve"> interest</w:t>
      </w:r>
      <w:r w:rsidR="008A7B53" w:rsidRPr="00702951">
        <w:rPr>
          <w:rFonts w:ascii="Arial" w:hAnsi="Arial" w:cs="Arial"/>
          <w:bCs/>
        </w:rPr>
        <w:t xml:space="preserve">, </w:t>
      </w:r>
      <w:r w:rsidR="00085F86" w:rsidRPr="00702951">
        <w:rPr>
          <w:rFonts w:ascii="Arial" w:hAnsi="Arial" w:cs="Arial"/>
          <w:bCs/>
        </w:rPr>
        <w:t>fees,</w:t>
      </w:r>
      <w:r w:rsidR="002157E4" w:rsidRPr="00702951">
        <w:rPr>
          <w:rFonts w:ascii="Arial" w:hAnsi="Arial" w:cs="Arial"/>
          <w:bCs/>
        </w:rPr>
        <w:t xml:space="preserve"> and costs for individual debts </w:t>
      </w:r>
      <w:r w:rsidR="00085F86" w:rsidRPr="00702951">
        <w:rPr>
          <w:rFonts w:ascii="Arial" w:hAnsi="Arial" w:cs="Arial"/>
          <w:bCs/>
        </w:rPr>
        <w:t>i.e.,</w:t>
      </w:r>
      <w:r w:rsidR="00540A21">
        <w:rPr>
          <w:rFonts w:ascii="Arial" w:hAnsi="Arial" w:cs="Arial"/>
          <w:bCs/>
        </w:rPr>
        <w:t xml:space="preserve"> </w:t>
      </w:r>
      <w:r w:rsidR="002157E4" w:rsidRPr="00702951">
        <w:rPr>
          <w:rFonts w:ascii="Arial" w:hAnsi="Arial" w:cs="Arial"/>
          <w:bCs/>
        </w:rPr>
        <w:t xml:space="preserve">social care </w:t>
      </w:r>
      <w:r w:rsidR="008A7B53" w:rsidRPr="00702951">
        <w:rPr>
          <w:rFonts w:ascii="Arial" w:hAnsi="Arial" w:cs="Arial"/>
          <w:bCs/>
        </w:rPr>
        <w:t>co</w:t>
      </w:r>
      <w:r w:rsidR="00540A21">
        <w:rPr>
          <w:rFonts w:ascii="Arial" w:hAnsi="Arial" w:cs="Arial"/>
          <w:bCs/>
        </w:rPr>
        <w:t>ntributions</w:t>
      </w:r>
      <w:r w:rsidR="002157E4" w:rsidRPr="00702951">
        <w:rPr>
          <w:rFonts w:ascii="Arial" w:hAnsi="Arial" w:cs="Arial"/>
          <w:bCs/>
        </w:rPr>
        <w:t xml:space="preserve">, where County Court proceedings </w:t>
      </w:r>
      <w:r w:rsidR="008A7B53" w:rsidRPr="00702951">
        <w:rPr>
          <w:rFonts w:ascii="Arial" w:hAnsi="Arial" w:cs="Arial"/>
          <w:bCs/>
        </w:rPr>
        <w:t>are issued</w:t>
      </w:r>
      <w:r w:rsidR="002157E4" w:rsidRPr="00702951">
        <w:rPr>
          <w:rFonts w:ascii="Arial" w:hAnsi="Arial" w:cs="Arial"/>
          <w:bCs/>
        </w:rPr>
        <w:t xml:space="preserve"> in order to recover sums due. </w:t>
      </w:r>
      <w:r w:rsidR="001D432E" w:rsidRPr="00702951">
        <w:rPr>
          <w:rFonts w:ascii="Arial" w:hAnsi="Arial" w:cs="Arial"/>
          <w:bCs/>
        </w:rPr>
        <w:t>In accordance with</w:t>
      </w:r>
      <w:r w:rsidR="002157E4" w:rsidRPr="00702951">
        <w:rPr>
          <w:rFonts w:ascii="Arial" w:hAnsi="Arial" w:cs="Arial"/>
          <w:bCs/>
        </w:rPr>
        <w:t xml:space="preserve"> s</w:t>
      </w:r>
      <w:r w:rsidRPr="00702951">
        <w:rPr>
          <w:rFonts w:ascii="Arial" w:hAnsi="Arial" w:cs="Arial"/>
          <w:bCs/>
        </w:rPr>
        <w:t>ection 69 of the County Courts Act 1984</w:t>
      </w:r>
      <w:r w:rsidR="001D432E" w:rsidRPr="00702951">
        <w:rPr>
          <w:rFonts w:ascii="Arial" w:hAnsi="Arial" w:cs="Arial"/>
          <w:bCs/>
        </w:rPr>
        <w:t xml:space="preserve"> </w:t>
      </w:r>
    </w:p>
    <w:p w14:paraId="18CA458A" w14:textId="3063283E" w:rsidR="009978DA" w:rsidRDefault="009978DA" w:rsidP="009978DA">
      <w:pPr>
        <w:pStyle w:val="ListParagraph"/>
        <w:numPr>
          <w:ilvl w:val="0"/>
          <w:numId w:val="52"/>
        </w:numPr>
        <w:contextualSpacing w:val="0"/>
        <w:jc w:val="both"/>
        <w:rPr>
          <w:rFonts w:ascii="Arial" w:hAnsi="Arial" w:cs="Arial"/>
          <w:bCs/>
        </w:rPr>
      </w:pPr>
      <w:r>
        <w:rPr>
          <w:rFonts w:ascii="Arial" w:hAnsi="Arial" w:cs="Arial"/>
          <w:bCs/>
        </w:rPr>
        <w:t>I</w:t>
      </w:r>
      <w:r w:rsidR="001D432E" w:rsidRPr="00702951">
        <w:rPr>
          <w:rFonts w:ascii="Arial" w:hAnsi="Arial" w:cs="Arial"/>
          <w:bCs/>
        </w:rPr>
        <w:t>nterest will be charged at a rate of 8%</w:t>
      </w:r>
      <w:r w:rsidR="002157E4" w:rsidRPr="00702951">
        <w:rPr>
          <w:rFonts w:ascii="Arial" w:hAnsi="Arial" w:cs="Arial"/>
          <w:bCs/>
        </w:rPr>
        <w:t xml:space="preserve"> from the date </w:t>
      </w:r>
      <w:r w:rsidR="001D432E" w:rsidRPr="00702951">
        <w:rPr>
          <w:rFonts w:ascii="Arial" w:hAnsi="Arial" w:cs="Arial"/>
          <w:bCs/>
        </w:rPr>
        <w:t>on which the</w:t>
      </w:r>
      <w:r w:rsidR="002157E4" w:rsidRPr="00702951">
        <w:rPr>
          <w:rFonts w:ascii="Arial" w:hAnsi="Arial" w:cs="Arial"/>
          <w:bCs/>
        </w:rPr>
        <w:t xml:space="preserve"> debt fell due up</w:t>
      </w:r>
      <w:r w:rsidR="001D432E" w:rsidRPr="00702951">
        <w:rPr>
          <w:rFonts w:ascii="Arial" w:hAnsi="Arial" w:cs="Arial"/>
          <w:bCs/>
        </w:rPr>
        <w:t xml:space="preserve"> </w:t>
      </w:r>
      <w:r w:rsidR="006B521B" w:rsidRPr="00702951">
        <w:rPr>
          <w:rFonts w:ascii="Arial" w:hAnsi="Arial" w:cs="Arial"/>
          <w:bCs/>
        </w:rPr>
        <w:t xml:space="preserve">to </w:t>
      </w:r>
      <w:r w:rsidR="001D432E" w:rsidRPr="00702951">
        <w:rPr>
          <w:rFonts w:ascii="Arial" w:hAnsi="Arial" w:cs="Arial"/>
          <w:bCs/>
        </w:rPr>
        <w:t>and including the issue of the claim.</w:t>
      </w:r>
      <w:r w:rsidR="002157E4" w:rsidRPr="00702951">
        <w:rPr>
          <w:rFonts w:ascii="Arial" w:hAnsi="Arial" w:cs="Arial"/>
          <w:bCs/>
        </w:rPr>
        <w:t xml:space="preserve"> </w:t>
      </w:r>
    </w:p>
    <w:p w14:paraId="2C4CFDF5" w14:textId="0F7BBB39" w:rsidR="008030FA" w:rsidRPr="00702951" w:rsidRDefault="002157E4" w:rsidP="009978DA">
      <w:pPr>
        <w:pStyle w:val="ListParagraph"/>
        <w:numPr>
          <w:ilvl w:val="0"/>
          <w:numId w:val="52"/>
        </w:numPr>
        <w:contextualSpacing w:val="0"/>
        <w:jc w:val="both"/>
        <w:rPr>
          <w:rFonts w:ascii="Arial" w:hAnsi="Arial" w:cs="Arial"/>
          <w:bCs/>
        </w:rPr>
      </w:pPr>
      <w:r w:rsidRPr="00702951">
        <w:rPr>
          <w:rFonts w:ascii="Arial" w:hAnsi="Arial" w:cs="Arial"/>
          <w:bCs/>
        </w:rPr>
        <w:t xml:space="preserve">The Council’s reasonable costs in seeking to recover the debt, to include court fees and </w:t>
      </w:r>
      <w:r w:rsidR="001D432E" w:rsidRPr="00702951">
        <w:rPr>
          <w:rFonts w:ascii="Arial" w:hAnsi="Arial" w:cs="Arial"/>
          <w:bCs/>
        </w:rPr>
        <w:t>solicitors’</w:t>
      </w:r>
      <w:r w:rsidRPr="00702951">
        <w:rPr>
          <w:rFonts w:ascii="Arial" w:hAnsi="Arial" w:cs="Arial"/>
          <w:bCs/>
        </w:rPr>
        <w:t xml:space="preserve"> costs</w:t>
      </w:r>
      <w:r w:rsidR="001D432E" w:rsidRPr="00702951">
        <w:rPr>
          <w:rFonts w:ascii="Arial" w:hAnsi="Arial" w:cs="Arial"/>
          <w:bCs/>
        </w:rPr>
        <w:t xml:space="preserve"> will also be recovered in accordance with the applicable Civil Procedure Rules.</w:t>
      </w:r>
    </w:p>
    <w:p w14:paraId="782ECA38" w14:textId="01F94D5F" w:rsidR="003D2293" w:rsidRPr="00DC0A2B" w:rsidRDefault="009A5242" w:rsidP="00C54012">
      <w:pPr>
        <w:pStyle w:val="ListParagraph"/>
        <w:numPr>
          <w:ilvl w:val="1"/>
          <w:numId w:val="48"/>
        </w:numPr>
        <w:spacing w:after="0"/>
        <w:ind w:left="720" w:hanging="720"/>
        <w:contextualSpacing w:val="0"/>
        <w:jc w:val="both"/>
        <w:rPr>
          <w:rFonts w:ascii="Arial" w:hAnsi="Arial" w:cs="Arial"/>
          <w:bCs/>
        </w:rPr>
      </w:pPr>
      <w:r w:rsidRPr="00702951">
        <w:rPr>
          <w:rFonts w:ascii="Arial" w:hAnsi="Arial" w:cs="Arial"/>
          <w:bCs/>
        </w:rPr>
        <w:t>Where it is determined that interest charges should be applied, the charge will be levied on the Council’s behalf by Legal Services.</w:t>
      </w:r>
    </w:p>
    <w:bookmarkEnd w:id="9"/>
    <w:bookmarkEnd w:id="10"/>
    <w:p w14:paraId="056093D9" w14:textId="18B5AE6C" w:rsidR="007946A8" w:rsidRDefault="007946A8" w:rsidP="00702951">
      <w:pPr>
        <w:spacing w:after="0"/>
        <w:jc w:val="both"/>
        <w:rPr>
          <w:rFonts w:ascii="Arial" w:hAnsi="Arial" w:cs="Arial"/>
          <w:bCs/>
        </w:rPr>
      </w:pPr>
    </w:p>
    <w:p w14:paraId="0DED0D16" w14:textId="6861573A" w:rsidR="00DC0A2B" w:rsidRPr="00452392" w:rsidRDefault="00DC0A2B" w:rsidP="00452392">
      <w:pPr>
        <w:spacing w:after="0"/>
        <w:jc w:val="both"/>
        <w:rPr>
          <w:rFonts w:ascii="Arial" w:hAnsi="Arial" w:cs="Arial"/>
          <w:bCs/>
        </w:rPr>
      </w:pPr>
    </w:p>
    <w:p w14:paraId="6D67806D" w14:textId="08520C9B" w:rsidR="002822E8" w:rsidRDefault="00452392" w:rsidP="00C54012">
      <w:pPr>
        <w:keepNext/>
        <w:keepLines/>
        <w:numPr>
          <w:ilvl w:val="1"/>
          <w:numId w:val="2"/>
        </w:numPr>
        <w:spacing w:before="40" w:after="240"/>
        <w:ind w:left="720" w:hanging="720"/>
        <w:jc w:val="both"/>
        <w:outlineLvl w:val="1"/>
        <w:rPr>
          <w:rFonts w:ascii="Arial" w:eastAsiaTheme="majorEastAsia" w:hAnsi="Arial" w:cs="Arial"/>
          <w:b/>
          <w:bCs/>
          <w:color w:val="760000"/>
          <w:sz w:val="26"/>
          <w:szCs w:val="26"/>
        </w:rPr>
      </w:pPr>
      <w:bookmarkStart w:id="11" w:name="_Toc71037760"/>
      <w:bookmarkStart w:id="12" w:name="_Toc136361216"/>
      <w:bookmarkStart w:id="13" w:name="_Toc152075241"/>
      <w:r w:rsidRPr="00452392">
        <w:rPr>
          <w:rFonts w:ascii="Arial" w:eastAsiaTheme="majorEastAsia" w:hAnsi="Arial" w:cs="Arial"/>
          <w:b/>
          <w:bCs/>
          <w:color w:val="760000"/>
          <w:sz w:val="26"/>
          <w:szCs w:val="26"/>
        </w:rPr>
        <w:t>Offset Arrangements</w:t>
      </w:r>
      <w:bookmarkEnd w:id="11"/>
      <w:bookmarkEnd w:id="12"/>
      <w:r w:rsidR="00FC3094">
        <w:rPr>
          <w:rFonts w:ascii="Arial" w:eastAsiaTheme="majorEastAsia" w:hAnsi="Arial" w:cs="Arial"/>
          <w:b/>
          <w:bCs/>
          <w:color w:val="760000"/>
          <w:sz w:val="26"/>
          <w:szCs w:val="26"/>
        </w:rPr>
        <w:t xml:space="preserve"> and </w:t>
      </w:r>
      <w:r w:rsidR="00A752A1">
        <w:rPr>
          <w:rFonts w:ascii="Arial" w:eastAsiaTheme="majorEastAsia" w:hAnsi="Arial" w:cs="Arial"/>
          <w:b/>
          <w:bCs/>
          <w:color w:val="760000"/>
          <w:sz w:val="26"/>
          <w:szCs w:val="26"/>
        </w:rPr>
        <w:t>F</w:t>
      </w:r>
      <w:r w:rsidR="00300CFC">
        <w:rPr>
          <w:rFonts w:ascii="Arial" w:eastAsiaTheme="majorEastAsia" w:hAnsi="Arial" w:cs="Arial"/>
          <w:b/>
          <w:bCs/>
          <w:color w:val="760000"/>
          <w:sz w:val="26"/>
          <w:szCs w:val="26"/>
        </w:rPr>
        <w:t xml:space="preserve">urther </w:t>
      </w:r>
      <w:r w:rsidR="00A752A1">
        <w:rPr>
          <w:rFonts w:ascii="Arial" w:eastAsiaTheme="majorEastAsia" w:hAnsi="Arial" w:cs="Arial"/>
          <w:b/>
          <w:bCs/>
          <w:color w:val="760000"/>
          <w:sz w:val="26"/>
          <w:szCs w:val="26"/>
        </w:rPr>
        <w:t>S</w:t>
      </w:r>
      <w:r w:rsidR="00300CFC">
        <w:rPr>
          <w:rFonts w:ascii="Arial" w:eastAsiaTheme="majorEastAsia" w:hAnsi="Arial" w:cs="Arial"/>
          <w:b/>
          <w:bCs/>
          <w:color w:val="760000"/>
          <w:sz w:val="26"/>
          <w:szCs w:val="26"/>
        </w:rPr>
        <w:t xml:space="preserve">ervice </w:t>
      </w:r>
      <w:r w:rsidR="00A752A1">
        <w:rPr>
          <w:rFonts w:ascii="Arial" w:eastAsiaTheme="majorEastAsia" w:hAnsi="Arial" w:cs="Arial"/>
          <w:b/>
          <w:bCs/>
          <w:color w:val="760000"/>
          <w:sz w:val="26"/>
          <w:szCs w:val="26"/>
        </w:rPr>
        <w:t>P</w:t>
      </w:r>
      <w:r w:rsidR="00300CFC">
        <w:rPr>
          <w:rFonts w:ascii="Arial" w:eastAsiaTheme="majorEastAsia" w:hAnsi="Arial" w:cs="Arial"/>
          <w:b/>
          <w:bCs/>
          <w:color w:val="760000"/>
          <w:sz w:val="26"/>
          <w:szCs w:val="26"/>
        </w:rPr>
        <w:t>rovision</w:t>
      </w:r>
      <w:bookmarkEnd w:id="13"/>
    </w:p>
    <w:p w14:paraId="27D8A9B3" w14:textId="77777777" w:rsidR="002822E8" w:rsidRPr="002822E8" w:rsidRDefault="002822E8" w:rsidP="00C54012">
      <w:pPr>
        <w:pStyle w:val="ListParagraph"/>
        <w:numPr>
          <w:ilvl w:val="0"/>
          <w:numId w:val="48"/>
        </w:numPr>
        <w:spacing w:after="0"/>
        <w:contextualSpacing w:val="0"/>
        <w:jc w:val="both"/>
        <w:rPr>
          <w:rFonts w:ascii="Arial" w:hAnsi="Arial" w:cs="Arial"/>
          <w:bCs/>
          <w:vanish/>
        </w:rPr>
      </w:pPr>
    </w:p>
    <w:p w14:paraId="14D76879" w14:textId="3F919AE7" w:rsidR="001D5063" w:rsidRPr="00F36335" w:rsidRDefault="001D5063" w:rsidP="00842043">
      <w:pPr>
        <w:pStyle w:val="ListParagraph"/>
        <w:numPr>
          <w:ilvl w:val="1"/>
          <w:numId w:val="48"/>
        </w:numPr>
        <w:spacing w:after="0"/>
        <w:ind w:left="720" w:hanging="720"/>
        <w:contextualSpacing w:val="0"/>
        <w:jc w:val="both"/>
        <w:rPr>
          <w:rFonts w:ascii="Arial" w:hAnsi="Arial" w:cs="Arial"/>
          <w:bCs/>
        </w:rPr>
      </w:pPr>
      <w:r w:rsidRPr="00F36335">
        <w:rPr>
          <w:rFonts w:ascii="Arial" w:hAnsi="Arial" w:cs="Arial"/>
          <w:bCs/>
        </w:rPr>
        <w:t xml:space="preserve">In certain circumstances individuals or organisations may be both a customer of the Council and a supplier to the Council. Where such </w:t>
      </w:r>
      <w:r w:rsidR="00B41293" w:rsidRPr="00F36335">
        <w:rPr>
          <w:rFonts w:ascii="Arial" w:hAnsi="Arial" w:cs="Arial"/>
          <w:bCs/>
        </w:rPr>
        <w:t xml:space="preserve">individuals or </w:t>
      </w:r>
      <w:r w:rsidR="001C2807" w:rsidRPr="00F36335">
        <w:rPr>
          <w:rFonts w:ascii="Arial" w:hAnsi="Arial" w:cs="Arial"/>
          <w:bCs/>
        </w:rPr>
        <w:t>organisations default</w:t>
      </w:r>
      <w:r w:rsidRPr="00F36335">
        <w:rPr>
          <w:rFonts w:ascii="Arial" w:hAnsi="Arial" w:cs="Arial"/>
          <w:bCs/>
        </w:rPr>
        <w:t xml:space="preserve"> on payments to the Council, the Council </w:t>
      </w:r>
      <w:r w:rsidR="007477CA" w:rsidRPr="00F36335">
        <w:rPr>
          <w:rFonts w:ascii="Arial" w:hAnsi="Arial" w:cs="Arial"/>
          <w:bCs/>
        </w:rPr>
        <w:t>reserves the</w:t>
      </w:r>
      <w:r w:rsidRPr="00F36335">
        <w:rPr>
          <w:rFonts w:ascii="Arial" w:hAnsi="Arial" w:cs="Arial"/>
          <w:bCs/>
        </w:rPr>
        <w:t xml:space="preserve"> right to offset the debt against any payments due under the supplier contract.</w:t>
      </w:r>
      <w:r w:rsidR="003E3EA5" w:rsidRPr="00F36335">
        <w:rPr>
          <w:rFonts w:ascii="Arial" w:hAnsi="Arial" w:cs="Arial"/>
          <w:bCs/>
        </w:rPr>
        <w:t xml:space="preserve"> The Council </w:t>
      </w:r>
      <w:r w:rsidR="00C915C6" w:rsidRPr="00F36335">
        <w:rPr>
          <w:rFonts w:ascii="Arial" w:hAnsi="Arial" w:cs="Arial"/>
          <w:bCs/>
        </w:rPr>
        <w:t xml:space="preserve">also reserves the right in such instances to review </w:t>
      </w:r>
      <w:r w:rsidR="001C2807" w:rsidRPr="00F36335">
        <w:rPr>
          <w:rFonts w:ascii="Arial" w:hAnsi="Arial" w:cs="Arial"/>
          <w:bCs/>
        </w:rPr>
        <w:t>the supplier</w:t>
      </w:r>
      <w:r w:rsidR="003E3EA5" w:rsidRPr="00F36335">
        <w:rPr>
          <w:rFonts w:ascii="Arial" w:hAnsi="Arial" w:cs="Arial"/>
          <w:bCs/>
        </w:rPr>
        <w:t xml:space="preserve"> contract </w:t>
      </w:r>
      <w:r w:rsidR="00591FDA" w:rsidRPr="00F36335">
        <w:rPr>
          <w:rFonts w:ascii="Arial" w:hAnsi="Arial" w:cs="Arial"/>
          <w:bCs/>
        </w:rPr>
        <w:t>and take a view as to its continuation</w:t>
      </w:r>
      <w:r w:rsidR="000C64E3" w:rsidRPr="00F36335">
        <w:rPr>
          <w:rFonts w:ascii="Arial" w:hAnsi="Arial" w:cs="Arial"/>
          <w:bCs/>
        </w:rPr>
        <w:t xml:space="preserve">. </w:t>
      </w:r>
    </w:p>
    <w:p w14:paraId="1C894D52" w14:textId="77777777" w:rsidR="002822E8" w:rsidRPr="002822E8" w:rsidRDefault="002822E8" w:rsidP="002822E8">
      <w:pPr>
        <w:pStyle w:val="ListParagraph"/>
        <w:spacing w:after="0"/>
        <w:contextualSpacing w:val="0"/>
        <w:jc w:val="both"/>
        <w:rPr>
          <w:rFonts w:ascii="Arial" w:hAnsi="Arial" w:cs="Arial"/>
          <w:bCs/>
        </w:rPr>
      </w:pPr>
    </w:p>
    <w:p w14:paraId="06DBA7D4" w14:textId="0442E532" w:rsidR="00C30CA8" w:rsidRDefault="00A23055" w:rsidP="00C729F5">
      <w:pPr>
        <w:pStyle w:val="ListParagraph"/>
        <w:numPr>
          <w:ilvl w:val="1"/>
          <w:numId w:val="48"/>
        </w:numPr>
        <w:spacing w:after="0"/>
        <w:ind w:left="720" w:hanging="720"/>
        <w:contextualSpacing w:val="0"/>
        <w:jc w:val="both"/>
        <w:rPr>
          <w:rFonts w:ascii="Arial" w:hAnsi="Arial" w:cs="Arial"/>
          <w:bCs/>
        </w:rPr>
      </w:pPr>
      <w:r w:rsidRPr="00633834">
        <w:rPr>
          <w:rFonts w:ascii="Arial" w:hAnsi="Arial" w:cs="Arial"/>
          <w:bCs/>
        </w:rPr>
        <w:t>The</w:t>
      </w:r>
      <w:r w:rsidR="00842043" w:rsidRPr="00633834">
        <w:rPr>
          <w:rFonts w:ascii="Arial" w:hAnsi="Arial" w:cs="Arial"/>
          <w:bCs/>
        </w:rPr>
        <w:t xml:space="preserve"> Council </w:t>
      </w:r>
      <w:r w:rsidRPr="00633834">
        <w:rPr>
          <w:rFonts w:ascii="Arial" w:hAnsi="Arial" w:cs="Arial"/>
          <w:bCs/>
        </w:rPr>
        <w:t>may</w:t>
      </w:r>
      <w:r w:rsidR="00842043" w:rsidRPr="00633834">
        <w:rPr>
          <w:rFonts w:ascii="Arial" w:hAnsi="Arial" w:cs="Arial"/>
          <w:bCs/>
        </w:rPr>
        <w:t xml:space="preserve"> </w:t>
      </w:r>
      <w:r w:rsidR="00D74375" w:rsidRPr="00633834">
        <w:rPr>
          <w:rFonts w:ascii="Arial" w:hAnsi="Arial" w:cs="Arial"/>
          <w:bCs/>
        </w:rPr>
        <w:t xml:space="preserve">also </w:t>
      </w:r>
      <w:r w:rsidR="00E66E62" w:rsidRPr="00633834">
        <w:rPr>
          <w:rFonts w:ascii="Arial" w:hAnsi="Arial" w:cs="Arial"/>
          <w:bCs/>
        </w:rPr>
        <w:t xml:space="preserve">approach and </w:t>
      </w:r>
      <w:r w:rsidR="00300CFC" w:rsidRPr="00633834">
        <w:rPr>
          <w:rFonts w:ascii="Arial" w:hAnsi="Arial" w:cs="Arial"/>
          <w:bCs/>
        </w:rPr>
        <w:t xml:space="preserve">work with other </w:t>
      </w:r>
      <w:r w:rsidR="00D74375" w:rsidRPr="00633834">
        <w:rPr>
          <w:rFonts w:ascii="Arial" w:hAnsi="Arial" w:cs="Arial"/>
          <w:bCs/>
        </w:rPr>
        <w:t>Government D</w:t>
      </w:r>
      <w:r w:rsidR="00300CFC" w:rsidRPr="00633834">
        <w:rPr>
          <w:rFonts w:ascii="Arial" w:hAnsi="Arial" w:cs="Arial"/>
          <w:bCs/>
        </w:rPr>
        <w:t>epartments and</w:t>
      </w:r>
      <w:r w:rsidR="00E66E62" w:rsidRPr="00633834">
        <w:rPr>
          <w:rFonts w:ascii="Arial" w:hAnsi="Arial" w:cs="Arial"/>
          <w:bCs/>
        </w:rPr>
        <w:t>/or</w:t>
      </w:r>
      <w:r w:rsidR="00300CFC" w:rsidRPr="00633834">
        <w:rPr>
          <w:rFonts w:ascii="Arial" w:hAnsi="Arial" w:cs="Arial"/>
          <w:bCs/>
        </w:rPr>
        <w:t xml:space="preserve"> </w:t>
      </w:r>
      <w:r w:rsidR="00D74375" w:rsidRPr="00633834">
        <w:rPr>
          <w:rFonts w:ascii="Arial" w:hAnsi="Arial" w:cs="Arial"/>
          <w:bCs/>
        </w:rPr>
        <w:t>L</w:t>
      </w:r>
      <w:r w:rsidR="00300CFC" w:rsidRPr="00633834">
        <w:rPr>
          <w:rFonts w:ascii="Arial" w:hAnsi="Arial" w:cs="Arial"/>
          <w:bCs/>
        </w:rPr>
        <w:t xml:space="preserve">ocal </w:t>
      </w:r>
      <w:r w:rsidR="00D74375" w:rsidRPr="00633834">
        <w:rPr>
          <w:rFonts w:ascii="Arial" w:hAnsi="Arial" w:cs="Arial"/>
          <w:bCs/>
        </w:rPr>
        <w:t>G</w:t>
      </w:r>
      <w:r w:rsidR="00300CFC" w:rsidRPr="00633834">
        <w:rPr>
          <w:rFonts w:ascii="Arial" w:hAnsi="Arial" w:cs="Arial"/>
          <w:bCs/>
        </w:rPr>
        <w:t xml:space="preserve">overnment </w:t>
      </w:r>
      <w:r w:rsidR="00D74375" w:rsidRPr="00633834">
        <w:rPr>
          <w:rFonts w:ascii="Arial" w:hAnsi="Arial" w:cs="Arial"/>
          <w:bCs/>
        </w:rPr>
        <w:t>A</w:t>
      </w:r>
      <w:r w:rsidR="00300CFC" w:rsidRPr="00633834">
        <w:rPr>
          <w:rFonts w:ascii="Arial" w:hAnsi="Arial" w:cs="Arial"/>
          <w:bCs/>
        </w:rPr>
        <w:t>gencies</w:t>
      </w:r>
      <w:r w:rsidR="00A91639" w:rsidRPr="00633834">
        <w:rPr>
          <w:rFonts w:ascii="Arial" w:hAnsi="Arial" w:cs="Arial"/>
          <w:bCs/>
        </w:rPr>
        <w:t xml:space="preserve"> </w:t>
      </w:r>
      <w:r w:rsidR="00D74375" w:rsidRPr="00633834">
        <w:rPr>
          <w:rFonts w:ascii="Arial" w:hAnsi="Arial" w:cs="Arial"/>
          <w:bCs/>
        </w:rPr>
        <w:t>(under the Crown as a single entity arrangement)</w:t>
      </w:r>
      <w:r w:rsidR="00230584" w:rsidRPr="00633834">
        <w:rPr>
          <w:rFonts w:ascii="Arial" w:hAnsi="Arial" w:cs="Arial"/>
          <w:bCs/>
        </w:rPr>
        <w:t xml:space="preserve"> in order</w:t>
      </w:r>
      <w:r w:rsidR="00F36335" w:rsidRPr="00633834">
        <w:rPr>
          <w:rFonts w:ascii="Arial" w:hAnsi="Arial" w:cs="Arial"/>
          <w:bCs/>
        </w:rPr>
        <w:t xml:space="preserve"> </w:t>
      </w:r>
      <w:r w:rsidRPr="00633834">
        <w:rPr>
          <w:rFonts w:ascii="Arial" w:hAnsi="Arial" w:cs="Arial"/>
          <w:bCs/>
        </w:rPr>
        <w:t xml:space="preserve">to </w:t>
      </w:r>
      <w:r w:rsidR="00D74375" w:rsidRPr="00633834">
        <w:rPr>
          <w:rFonts w:ascii="Arial" w:hAnsi="Arial" w:cs="Arial"/>
          <w:bCs/>
        </w:rPr>
        <w:t xml:space="preserve">recover </w:t>
      </w:r>
      <w:r w:rsidR="00230584" w:rsidRPr="00633834">
        <w:rPr>
          <w:rFonts w:ascii="Arial" w:hAnsi="Arial" w:cs="Arial"/>
          <w:bCs/>
        </w:rPr>
        <w:t xml:space="preserve">any sums due from </w:t>
      </w:r>
      <w:r w:rsidR="00D74375" w:rsidRPr="00633834">
        <w:rPr>
          <w:rFonts w:ascii="Arial" w:hAnsi="Arial" w:cs="Arial"/>
          <w:bCs/>
        </w:rPr>
        <w:t xml:space="preserve">any funds held by </w:t>
      </w:r>
      <w:r w:rsidR="003C3FCD" w:rsidRPr="00633834">
        <w:rPr>
          <w:rFonts w:ascii="Arial" w:hAnsi="Arial" w:cs="Arial"/>
          <w:bCs/>
        </w:rPr>
        <w:t xml:space="preserve">such </w:t>
      </w:r>
      <w:r w:rsidR="00D74375" w:rsidRPr="00633834">
        <w:rPr>
          <w:rFonts w:ascii="Arial" w:hAnsi="Arial" w:cs="Arial"/>
          <w:bCs/>
        </w:rPr>
        <w:t xml:space="preserve">wider government organisations. </w:t>
      </w:r>
      <w:r w:rsidR="00A91639" w:rsidRPr="00633834">
        <w:rPr>
          <w:rFonts w:ascii="Arial" w:hAnsi="Arial" w:cs="Arial"/>
          <w:bCs/>
        </w:rPr>
        <w:t xml:space="preserve"> </w:t>
      </w:r>
    </w:p>
    <w:p w14:paraId="0838352B" w14:textId="77777777" w:rsidR="00633834" w:rsidRPr="00633834" w:rsidRDefault="00633834" w:rsidP="00633834">
      <w:pPr>
        <w:pStyle w:val="ListParagraph"/>
        <w:rPr>
          <w:rFonts w:ascii="Arial" w:hAnsi="Arial" w:cs="Arial"/>
          <w:bCs/>
        </w:rPr>
      </w:pPr>
    </w:p>
    <w:p w14:paraId="0CF11BA3" w14:textId="261AEE45" w:rsidR="00702951" w:rsidRPr="00C30CA8" w:rsidRDefault="006D33D7" w:rsidP="00C54012">
      <w:pPr>
        <w:pStyle w:val="ListParagraph"/>
        <w:numPr>
          <w:ilvl w:val="1"/>
          <w:numId w:val="48"/>
        </w:numPr>
        <w:spacing w:after="0"/>
        <w:ind w:left="720" w:hanging="720"/>
        <w:contextualSpacing w:val="0"/>
        <w:jc w:val="both"/>
        <w:rPr>
          <w:rFonts w:ascii="Arial" w:hAnsi="Arial" w:cs="Arial"/>
          <w:bCs/>
        </w:rPr>
      </w:pPr>
      <w:r w:rsidRPr="002822E8">
        <w:rPr>
          <w:rFonts w:ascii="Arial" w:hAnsi="Arial" w:cs="Arial"/>
          <w:bCs/>
        </w:rPr>
        <w:t xml:space="preserve">As a public body </w:t>
      </w:r>
      <w:r w:rsidR="00842043">
        <w:rPr>
          <w:rFonts w:ascii="Arial" w:hAnsi="Arial" w:cs="Arial"/>
          <w:bCs/>
        </w:rPr>
        <w:t>the Council is</w:t>
      </w:r>
      <w:r w:rsidRPr="002822E8">
        <w:rPr>
          <w:rFonts w:ascii="Arial" w:hAnsi="Arial" w:cs="Arial"/>
          <w:bCs/>
        </w:rPr>
        <w:t xml:space="preserve"> required from time to time to publish information about </w:t>
      </w:r>
      <w:r w:rsidR="00C30CA8" w:rsidRPr="002822E8">
        <w:rPr>
          <w:rFonts w:ascii="Arial" w:hAnsi="Arial" w:cs="Arial"/>
          <w:bCs/>
        </w:rPr>
        <w:t xml:space="preserve">how we manage public monies and that may include </w:t>
      </w:r>
      <w:r w:rsidRPr="002822E8">
        <w:rPr>
          <w:rFonts w:ascii="Arial" w:hAnsi="Arial" w:cs="Arial"/>
          <w:bCs/>
        </w:rPr>
        <w:t>debtor</w:t>
      </w:r>
      <w:r w:rsidR="00C30CA8" w:rsidRPr="002822E8">
        <w:rPr>
          <w:rFonts w:ascii="Arial" w:hAnsi="Arial" w:cs="Arial"/>
          <w:bCs/>
        </w:rPr>
        <w:t xml:space="preserve"> lists.</w:t>
      </w:r>
      <w:r w:rsidRPr="002822E8">
        <w:rPr>
          <w:rFonts w:ascii="Arial" w:hAnsi="Arial" w:cs="Arial"/>
          <w:bCs/>
        </w:rPr>
        <w:t xml:space="preserve"> </w:t>
      </w:r>
    </w:p>
    <w:p w14:paraId="12AE842C" w14:textId="77777777" w:rsidR="00C30CA8" w:rsidRDefault="00C30CA8" w:rsidP="00C30CA8">
      <w:pPr>
        <w:pStyle w:val="ListParagraph"/>
        <w:rPr>
          <w:rFonts w:ascii="Arial" w:hAnsi="Arial" w:cs="Arial"/>
          <w:bCs/>
        </w:rPr>
      </w:pPr>
    </w:p>
    <w:p w14:paraId="170504A8" w14:textId="25260C9E" w:rsidR="00F80B4F" w:rsidRDefault="001A43B7" w:rsidP="00C54012">
      <w:pPr>
        <w:keepNext/>
        <w:keepLines/>
        <w:numPr>
          <w:ilvl w:val="1"/>
          <w:numId w:val="2"/>
        </w:numPr>
        <w:spacing w:before="40" w:after="240"/>
        <w:ind w:left="720" w:hanging="720"/>
        <w:jc w:val="both"/>
        <w:outlineLvl w:val="1"/>
        <w:rPr>
          <w:rFonts w:ascii="Arial" w:eastAsiaTheme="majorEastAsia" w:hAnsi="Arial" w:cs="Arial"/>
          <w:b/>
          <w:bCs/>
          <w:color w:val="760000"/>
          <w:sz w:val="26"/>
          <w:szCs w:val="26"/>
        </w:rPr>
      </w:pPr>
      <w:bookmarkStart w:id="14" w:name="_Toc71037759"/>
      <w:bookmarkStart w:id="15" w:name="_Hlk71050720"/>
      <w:r w:rsidRPr="00535FE7">
        <w:rPr>
          <w:rFonts w:ascii="Arial" w:eastAsiaTheme="majorEastAsia" w:hAnsi="Arial" w:cs="Arial"/>
          <w:b/>
          <w:bCs/>
          <w:color w:val="760000"/>
          <w:sz w:val="26"/>
          <w:szCs w:val="26"/>
        </w:rPr>
        <w:t xml:space="preserve">  </w:t>
      </w:r>
      <w:bookmarkStart w:id="16" w:name="_Toc152075242"/>
      <w:r w:rsidR="00F80B4F" w:rsidRPr="00535FE7">
        <w:rPr>
          <w:rFonts w:ascii="Arial" w:eastAsiaTheme="majorEastAsia" w:hAnsi="Arial" w:cs="Arial"/>
          <w:b/>
          <w:bCs/>
          <w:color w:val="760000"/>
          <w:sz w:val="26"/>
          <w:szCs w:val="26"/>
        </w:rPr>
        <w:t>Social Care Debt</w:t>
      </w:r>
      <w:bookmarkEnd w:id="14"/>
      <w:bookmarkEnd w:id="16"/>
    </w:p>
    <w:p w14:paraId="279253C4" w14:textId="77777777" w:rsidR="002822E8" w:rsidRPr="002822E8" w:rsidRDefault="002822E8" w:rsidP="00C54012">
      <w:pPr>
        <w:pStyle w:val="ListParagraph"/>
        <w:numPr>
          <w:ilvl w:val="0"/>
          <w:numId w:val="49"/>
        </w:numPr>
        <w:jc w:val="both"/>
        <w:rPr>
          <w:rFonts w:ascii="Arial" w:hAnsi="Arial" w:cs="Arial"/>
          <w:vanish/>
        </w:rPr>
      </w:pPr>
    </w:p>
    <w:p w14:paraId="42FA03B2" w14:textId="77777777" w:rsidR="002822E8" w:rsidRPr="002822E8" w:rsidRDefault="002822E8" w:rsidP="00C54012">
      <w:pPr>
        <w:pStyle w:val="ListParagraph"/>
        <w:numPr>
          <w:ilvl w:val="0"/>
          <w:numId w:val="49"/>
        </w:numPr>
        <w:jc w:val="both"/>
        <w:rPr>
          <w:rFonts w:ascii="Arial" w:hAnsi="Arial" w:cs="Arial"/>
          <w:vanish/>
        </w:rPr>
      </w:pPr>
    </w:p>
    <w:p w14:paraId="3DC390F5" w14:textId="77777777" w:rsidR="002822E8" w:rsidRPr="002822E8" w:rsidRDefault="002822E8" w:rsidP="00C54012">
      <w:pPr>
        <w:pStyle w:val="ListParagraph"/>
        <w:numPr>
          <w:ilvl w:val="0"/>
          <w:numId w:val="49"/>
        </w:numPr>
        <w:jc w:val="both"/>
        <w:rPr>
          <w:rFonts w:ascii="Arial" w:hAnsi="Arial" w:cs="Arial"/>
          <w:vanish/>
        </w:rPr>
      </w:pPr>
    </w:p>
    <w:p w14:paraId="2864A4E4" w14:textId="77777777" w:rsidR="002822E8" w:rsidRPr="002822E8" w:rsidRDefault="002822E8" w:rsidP="00C54012">
      <w:pPr>
        <w:pStyle w:val="ListParagraph"/>
        <w:numPr>
          <w:ilvl w:val="0"/>
          <w:numId w:val="49"/>
        </w:numPr>
        <w:jc w:val="both"/>
        <w:rPr>
          <w:rFonts w:ascii="Arial" w:hAnsi="Arial" w:cs="Arial"/>
          <w:vanish/>
        </w:rPr>
      </w:pPr>
    </w:p>
    <w:p w14:paraId="53DDA175" w14:textId="77777777" w:rsidR="002822E8" w:rsidRPr="002822E8" w:rsidRDefault="002822E8" w:rsidP="00C54012">
      <w:pPr>
        <w:pStyle w:val="ListParagraph"/>
        <w:numPr>
          <w:ilvl w:val="0"/>
          <w:numId w:val="49"/>
        </w:numPr>
        <w:jc w:val="both"/>
        <w:rPr>
          <w:rFonts w:ascii="Arial" w:hAnsi="Arial" w:cs="Arial"/>
          <w:vanish/>
        </w:rPr>
      </w:pPr>
    </w:p>
    <w:p w14:paraId="134779D6" w14:textId="77777777" w:rsidR="002822E8" w:rsidRPr="002822E8" w:rsidRDefault="002822E8" w:rsidP="00C54012">
      <w:pPr>
        <w:pStyle w:val="ListParagraph"/>
        <w:numPr>
          <w:ilvl w:val="0"/>
          <w:numId w:val="49"/>
        </w:numPr>
        <w:jc w:val="both"/>
        <w:rPr>
          <w:rFonts w:ascii="Arial" w:hAnsi="Arial" w:cs="Arial"/>
          <w:vanish/>
        </w:rPr>
      </w:pPr>
    </w:p>
    <w:p w14:paraId="4ED7798E" w14:textId="77777777" w:rsidR="00184A34" w:rsidRPr="00184A34" w:rsidRDefault="00184A34" w:rsidP="00C54012">
      <w:pPr>
        <w:pStyle w:val="ListParagraph"/>
        <w:numPr>
          <w:ilvl w:val="0"/>
          <w:numId w:val="48"/>
        </w:numPr>
        <w:spacing w:after="0"/>
        <w:contextualSpacing w:val="0"/>
        <w:jc w:val="both"/>
        <w:rPr>
          <w:rFonts w:ascii="Arial" w:hAnsi="Arial" w:cs="Arial"/>
          <w:bCs/>
          <w:vanish/>
        </w:rPr>
      </w:pPr>
    </w:p>
    <w:p w14:paraId="50259194" w14:textId="361AD5D9" w:rsidR="00FF263D" w:rsidRDefault="00CD78CC" w:rsidP="00C54012">
      <w:pPr>
        <w:pStyle w:val="ListParagraph"/>
        <w:numPr>
          <w:ilvl w:val="1"/>
          <w:numId w:val="48"/>
        </w:numPr>
        <w:spacing w:after="0"/>
        <w:ind w:left="720" w:hanging="720"/>
        <w:contextualSpacing w:val="0"/>
        <w:jc w:val="both"/>
        <w:rPr>
          <w:rFonts w:ascii="Arial" w:hAnsi="Arial" w:cs="Arial"/>
          <w:bCs/>
        </w:rPr>
      </w:pPr>
      <w:r w:rsidRPr="00184A34">
        <w:rPr>
          <w:rFonts w:ascii="Arial" w:hAnsi="Arial" w:cs="Arial"/>
          <w:bCs/>
        </w:rPr>
        <w:t>The</w:t>
      </w:r>
      <w:r w:rsidR="00374ADC" w:rsidRPr="00184A34">
        <w:rPr>
          <w:rFonts w:ascii="Arial" w:hAnsi="Arial" w:cs="Arial"/>
          <w:bCs/>
        </w:rPr>
        <w:t xml:space="preserve"> Care Act 2014 presents a modern legal framework for the recovery of debt that may have accrued as a result of the Council meeting a person’s eli</w:t>
      </w:r>
      <w:r w:rsidR="0040282F" w:rsidRPr="00184A34">
        <w:rPr>
          <w:rFonts w:ascii="Arial" w:hAnsi="Arial" w:cs="Arial"/>
          <w:bCs/>
        </w:rPr>
        <w:t>gible</w:t>
      </w:r>
      <w:r w:rsidR="00374ADC" w:rsidRPr="00184A34">
        <w:rPr>
          <w:rFonts w:ascii="Arial" w:hAnsi="Arial" w:cs="Arial"/>
          <w:bCs/>
        </w:rPr>
        <w:t xml:space="preserve"> care and support needs</w:t>
      </w:r>
      <w:r w:rsidR="0040282F" w:rsidRPr="00184A34">
        <w:rPr>
          <w:rFonts w:ascii="Arial" w:hAnsi="Arial" w:cs="Arial"/>
          <w:bCs/>
        </w:rPr>
        <w:t>.</w:t>
      </w:r>
      <w:r w:rsidR="00F83158" w:rsidRPr="00184A34">
        <w:rPr>
          <w:rFonts w:ascii="Arial" w:hAnsi="Arial" w:cs="Arial"/>
          <w:bCs/>
        </w:rPr>
        <w:t xml:space="preserve"> The Care Act also provides the Council with the power to recover charges from a third party where a person has transferred assets to them </w:t>
      </w:r>
      <w:r w:rsidR="003E2810">
        <w:rPr>
          <w:rFonts w:ascii="Arial" w:hAnsi="Arial" w:cs="Arial"/>
          <w:bCs/>
        </w:rPr>
        <w:t xml:space="preserve">to </w:t>
      </w:r>
      <w:r w:rsidR="00F83158" w:rsidRPr="00184A34">
        <w:rPr>
          <w:rFonts w:ascii="Arial" w:hAnsi="Arial" w:cs="Arial"/>
          <w:bCs/>
        </w:rPr>
        <w:t>avoid paying for care</w:t>
      </w:r>
      <w:r w:rsidR="0079039E" w:rsidRPr="00184A34">
        <w:rPr>
          <w:rFonts w:ascii="Arial" w:hAnsi="Arial" w:cs="Arial"/>
          <w:bCs/>
        </w:rPr>
        <w:t xml:space="preserve"> and support</w:t>
      </w:r>
      <w:r w:rsidR="00F83158" w:rsidRPr="00184A34">
        <w:rPr>
          <w:rFonts w:ascii="Arial" w:hAnsi="Arial" w:cs="Arial"/>
          <w:bCs/>
        </w:rPr>
        <w:t>.</w:t>
      </w:r>
    </w:p>
    <w:p w14:paraId="19A0F379" w14:textId="77777777" w:rsidR="00930D7F" w:rsidRDefault="00930D7F" w:rsidP="00930D7F">
      <w:pPr>
        <w:pStyle w:val="ListParagraph"/>
        <w:spacing w:after="0"/>
        <w:contextualSpacing w:val="0"/>
        <w:jc w:val="both"/>
        <w:rPr>
          <w:rFonts w:ascii="Arial" w:hAnsi="Arial" w:cs="Arial"/>
          <w:bCs/>
        </w:rPr>
      </w:pPr>
    </w:p>
    <w:p w14:paraId="7843FB0E" w14:textId="5D9AA8E8" w:rsidR="00D27ED7" w:rsidRPr="002D7B95" w:rsidRDefault="003119E4" w:rsidP="00EE729A">
      <w:pPr>
        <w:pStyle w:val="ListParagraph"/>
        <w:numPr>
          <w:ilvl w:val="1"/>
          <w:numId w:val="48"/>
        </w:numPr>
        <w:spacing w:after="0"/>
        <w:ind w:left="720" w:hanging="720"/>
        <w:contextualSpacing w:val="0"/>
        <w:jc w:val="both"/>
        <w:rPr>
          <w:rFonts w:ascii="Arial" w:hAnsi="Arial" w:cs="Arial"/>
          <w:bCs/>
        </w:rPr>
      </w:pPr>
      <w:r w:rsidRPr="002D7B95">
        <w:rPr>
          <w:rFonts w:ascii="Arial" w:hAnsi="Arial" w:cs="Arial"/>
          <w:bCs/>
        </w:rPr>
        <w:t>The Councill will issue invoices month</w:t>
      </w:r>
      <w:r w:rsidR="003678FE" w:rsidRPr="002D7B95">
        <w:rPr>
          <w:rFonts w:ascii="Arial" w:hAnsi="Arial" w:cs="Arial"/>
          <w:bCs/>
        </w:rPr>
        <w:t>ly</w:t>
      </w:r>
      <w:r w:rsidRPr="002D7B95">
        <w:rPr>
          <w:rFonts w:ascii="Arial" w:hAnsi="Arial" w:cs="Arial"/>
          <w:bCs/>
        </w:rPr>
        <w:t xml:space="preserve"> for a</w:t>
      </w:r>
      <w:r w:rsidR="00930D7F" w:rsidRPr="002D7B95">
        <w:rPr>
          <w:rFonts w:ascii="Arial" w:hAnsi="Arial" w:cs="Arial"/>
          <w:bCs/>
        </w:rPr>
        <w:t>ll assessed</w:t>
      </w:r>
      <w:r w:rsidR="00613D9F" w:rsidRPr="002D7B95">
        <w:rPr>
          <w:rFonts w:ascii="Arial" w:hAnsi="Arial" w:cs="Arial"/>
          <w:bCs/>
        </w:rPr>
        <w:t xml:space="preserve"> social care</w:t>
      </w:r>
      <w:r w:rsidR="00930D7F" w:rsidRPr="002D7B95">
        <w:rPr>
          <w:rFonts w:ascii="Arial" w:hAnsi="Arial" w:cs="Arial"/>
          <w:bCs/>
        </w:rPr>
        <w:t xml:space="preserve"> charges</w:t>
      </w:r>
      <w:r w:rsidR="003678FE" w:rsidRPr="002D7B95">
        <w:rPr>
          <w:rFonts w:ascii="Arial" w:hAnsi="Arial" w:cs="Arial"/>
          <w:bCs/>
        </w:rPr>
        <w:t>.</w:t>
      </w:r>
      <w:r w:rsidR="00930D7F" w:rsidRPr="002D7B95">
        <w:rPr>
          <w:rFonts w:ascii="Arial" w:hAnsi="Arial" w:cs="Arial"/>
          <w:bCs/>
        </w:rPr>
        <w:t xml:space="preserve">  Invoices</w:t>
      </w:r>
      <w:r w:rsidR="003678FE" w:rsidRPr="002D7B95">
        <w:rPr>
          <w:rFonts w:ascii="Arial" w:hAnsi="Arial" w:cs="Arial"/>
          <w:bCs/>
        </w:rPr>
        <w:t xml:space="preserve"> </w:t>
      </w:r>
      <w:r w:rsidR="00930D7F" w:rsidRPr="002D7B95">
        <w:rPr>
          <w:rFonts w:ascii="Arial" w:hAnsi="Arial" w:cs="Arial"/>
          <w:bCs/>
        </w:rPr>
        <w:t>are payable within the Council’s standard terms</w:t>
      </w:r>
      <w:r w:rsidR="00380C2D" w:rsidRPr="002D7B95">
        <w:rPr>
          <w:rFonts w:ascii="Arial" w:hAnsi="Arial" w:cs="Arial"/>
          <w:bCs/>
        </w:rPr>
        <w:t xml:space="preserve"> </w:t>
      </w:r>
      <w:r w:rsidR="002D7B95" w:rsidRPr="002D7B95">
        <w:rPr>
          <w:rFonts w:ascii="Arial" w:hAnsi="Arial" w:cs="Arial"/>
          <w:bCs/>
        </w:rPr>
        <w:t>namely,</w:t>
      </w:r>
      <w:r w:rsidR="00930D7F" w:rsidRPr="002D7B95">
        <w:rPr>
          <w:rFonts w:ascii="Arial" w:hAnsi="Arial" w:cs="Arial"/>
          <w:bCs/>
        </w:rPr>
        <w:t xml:space="preserve"> 30 Days from date of </w:t>
      </w:r>
      <w:r w:rsidR="009E1F67" w:rsidRPr="002D7B95">
        <w:rPr>
          <w:rFonts w:ascii="Arial" w:hAnsi="Arial" w:cs="Arial"/>
          <w:bCs/>
        </w:rPr>
        <w:t>issue</w:t>
      </w:r>
      <w:r w:rsidR="00930D7F" w:rsidRPr="002D7B95">
        <w:rPr>
          <w:rFonts w:ascii="Arial" w:hAnsi="Arial" w:cs="Arial"/>
          <w:bCs/>
        </w:rPr>
        <w:t xml:space="preserve">. The Council’s </w:t>
      </w:r>
      <w:r w:rsidR="007F0554" w:rsidRPr="002D7B95">
        <w:rPr>
          <w:rFonts w:ascii="Arial" w:hAnsi="Arial" w:cs="Arial"/>
          <w:bCs/>
        </w:rPr>
        <w:t>default</w:t>
      </w:r>
      <w:r w:rsidR="00930D7F" w:rsidRPr="002D7B95">
        <w:rPr>
          <w:rFonts w:ascii="Arial" w:hAnsi="Arial" w:cs="Arial"/>
          <w:bCs/>
        </w:rPr>
        <w:t xml:space="preserve"> method </w:t>
      </w:r>
      <w:r w:rsidR="009E1F67" w:rsidRPr="002D7B95">
        <w:rPr>
          <w:rFonts w:ascii="Arial" w:hAnsi="Arial" w:cs="Arial"/>
          <w:bCs/>
        </w:rPr>
        <w:t>for the</w:t>
      </w:r>
      <w:r w:rsidR="00930D7F" w:rsidRPr="002D7B95">
        <w:rPr>
          <w:rFonts w:ascii="Arial" w:hAnsi="Arial" w:cs="Arial"/>
          <w:bCs/>
        </w:rPr>
        <w:t xml:space="preserve"> collection </w:t>
      </w:r>
      <w:r w:rsidR="009E1F67" w:rsidRPr="002D7B95">
        <w:rPr>
          <w:rFonts w:ascii="Arial" w:hAnsi="Arial" w:cs="Arial"/>
          <w:bCs/>
        </w:rPr>
        <w:t>of assessed</w:t>
      </w:r>
      <w:r w:rsidR="00930D7F" w:rsidRPr="002D7B95">
        <w:rPr>
          <w:rFonts w:ascii="Arial" w:hAnsi="Arial" w:cs="Arial"/>
          <w:bCs/>
        </w:rPr>
        <w:t xml:space="preserve"> </w:t>
      </w:r>
      <w:r w:rsidR="00613D9F" w:rsidRPr="002D7B95">
        <w:rPr>
          <w:rFonts w:ascii="Arial" w:hAnsi="Arial" w:cs="Arial"/>
          <w:bCs/>
        </w:rPr>
        <w:t>social c</w:t>
      </w:r>
      <w:r w:rsidR="00930D7F" w:rsidRPr="002D7B95">
        <w:rPr>
          <w:rFonts w:ascii="Arial" w:hAnsi="Arial" w:cs="Arial"/>
          <w:bCs/>
        </w:rPr>
        <w:t>are charges is Direct Debit and</w:t>
      </w:r>
      <w:r w:rsidR="007F0554" w:rsidRPr="002D7B95">
        <w:rPr>
          <w:rFonts w:ascii="Arial" w:hAnsi="Arial" w:cs="Arial"/>
          <w:bCs/>
        </w:rPr>
        <w:t xml:space="preserve"> consequently the Council will actively encourage all service users and/or their </w:t>
      </w:r>
      <w:r w:rsidR="001278B4" w:rsidRPr="002D7B95">
        <w:rPr>
          <w:rFonts w:ascii="Arial" w:hAnsi="Arial" w:cs="Arial"/>
          <w:bCs/>
        </w:rPr>
        <w:t xml:space="preserve">financial </w:t>
      </w:r>
      <w:r w:rsidR="007F0554" w:rsidRPr="002D7B95">
        <w:rPr>
          <w:rFonts w:ascii="Arial" w:hAnsi="Arial" w:cs="Arial"/>
          <w:bCs/>
        </w:rPr>
        <w:t>representatives to sign up to this safe, secure</w:t>
      </w:r>
      <w:r w:rsidR="00DB6642" w:rsidRPr="002D7B95">
        <w:rPr>
          <w:rFonts w:ascii="Arial" w:hAnsi="Arial" w:cs="Arial"/>
          <w:bCs/>
        </w:rPr>
        <w:t>,</w:t>
      </w:r>
      <w:r w:rsidR="007F0554" w:rsidRPr="002D7B95">
        <w:rPr>
          <w:rFonts w:ascii="Arial" w:hAnsi="Arial" w:cs="Arial"/>
          <w:bCs/>
        </w:rPr>
        <w:t xml:space="preserve"> and convenient method of payment.</w:t>
      </w:r>
      <w:r w:rsidR="002854F2" w:rsidRPr="002D7B95">
        <w:rPr>
          <w:rFonts w:ascii="Arial" w:hAnsi="Arial" w:cs="Arial"/>
          <w:bCs/>
        </w:rPr>
        <w:t xml:space="preserve"> </w:t>
      </w:r>
    </w:p>
    <w:p w14:paraId="494F1758" w14:textId="77777777" w:rsidR="00491F77" w:rsidRPr="00491F77" w:rsidRDefault="00491F77" w:rsidP="00491F77">
      <w:pPr>
        <w:pStyle w:val="ListParagraph"/>
        <w:rPr>
          <w:rFonts w:ascii="Arial" w:hAnsi="Arial" w:cs="Arial"/>
          <w:bCs/>
        </w:rPr>
      </w:pPr>
    </w:p>
    <w:p w14:paraId="3E798432" w14:textId="7A62C749" w:rsidR="00D27ED7" w:rsidRPr="002D7B95" w:rsidRDefault="00D27ED7" w:rsidP="00D27ED7">
      <w:pPr>
        <w:pStyle w:val="ListParagraph"/>
        <w:numPr>
          <w:ilvl w:val="1"/>
          <w:numId w:val="48"/>
        </w:numPr>
        <w:spacing w:after="0"/>
        <w:ind w:left="720" w:hanging="720"/>
        <w:contextualSpacing w:val="0"/>
        <w:jc w:val="both"/>
        <w:rPr>
          <w:rFonts w:ascii="Arial" w:hAnsi="Arial" w:cs="Arial"/>
          <w:bCs/>
          <w:color w:val="FF0000"/>
        </w:rPr>
      </w:pPr>
      <w:r w:rsidRPr="002D7B95">
        <w:rPr>
          <w:rFonts w:ascii="Arial" w:hAnsi="Arial" w:cs="Arial"/>
          <w:bCs/>
        </w:rPr>
        <w:t>The recovery of debt from those who are receiving care and support (or their financial representative) is a sensitive issue given the potentially vulnerable nature of the individuals and the Council’s ultimate responsibility to meet needs. Given this, the Council will apply the following principles when attempting to recover social care debts</w:t>
      </w:r>
      <w:r w:rsidR="00EC3EA3" w:rsidRPr="002D7B95">
        <w:rPr>
          <w:rFonts w:ascii="Arial" w:hAnsi="Arial" w:cs="Arial"/>
          <w:bCs/>
        </w:rPr>
        <w:t xml:space="preserve">: </w:t>
      </w:r>
    </w:p>
    <w:p w14:paraId="3A84453D" w14:textId="77777777" w:rsidR="002D7B95" w:rsidRPr="002D7B95" w:rsidRDefault="002D7B95" w:rsidP="002D7B95">
      <w:pPr>
        <w:pStyle w:val="ListParagraph"/>
        <w:spacing w:after="0"/>
        <w:contextualSpacing w:val="0"/>
        <w:jc w:val="both"/>
        <w:rPr>
          <w:rFonts w:ascii="Arial" w:hAnsi="Arial" w:cs="Arial"/>
          <w:bCs/>
          <w:color w:val="FF0000"/>
        </w:rPr>
      </w:pPr>
    </w:p>
    <w:p w14:paraId="2BFA5AC8" w14:textId="48ED50F0" w:rsidR="00D27ED7" w:rsidRPr="002D7B95" w:rsidRDefault="00D27ED7" w:rsidP="00D27ED7">
      <w:pPr>
        <w:pStyle w:val="ListParagraph"/>
        <w:numPr>
          <w:ilvl w:val="0"/>
          <w:numId w:val="57"/>
        </w:numPr>
        <w:spacing w:after="0"/>
        <w:contextualSpacing w:val="0"/>
        <w:jc w:val="both"/>
        <w:rPr>
          <w:rFonts w:ascii="Arial" w:hAnsi="Arial" w:cs="Arial"/>
          <w:bCs/>
        </w:rPr>
      </w:pPr>
      <w:r w:rsidRPr="002D7B95">
        <w:rPr>
          <w:rFonts w:ascii="Arial" w:hAnsi="Arial" w:cs="Arial"/>
          <w:bCs/>
        </w:rPr>
        <w:t>The Council will act reasonably.</w:t>
      </w:r>
    </w:p>
    <w:p w14:paraId="5346F435" w14:textId="77777777" w:rsidR="00D27ED7" w:rsidRPr="002D7B95" w:rsidRDefault="00D27ED7" w:rsidP="00D27ED7">
      <w:pPr>
        <w:pStyle w:val="ListParagraph"/>
        <w:spacing w:after="0"/>
        <w:ind w:left="1080"/>
        <w:contextualSpacing w:val="0"/>
        <w:jc w:val="both"/>
        <w:rPr>
          <w:rFonts w:ascii="Arial" w:hAnsi="Arial" w:cs="Arial"/>
          <w:bCs/>
        </w:rPr>
      </w:pPr>
    </w:p>
    <w:p w14:paraId="6F724CA4" w14:textId="0430EA68" w:rsidR="00D27ED7" w:rsidRPr="002D7B95" w:rsidRDefault="00D27ED7" w:rsidP="00D27ED7">
      <w:pPr>
        <w:pStyle w:val="ListParagraph"/>
        <w:numPr>
          <w:ilvl w:val="0"/>
          <w:numId w:val="57"/>
        </w:numPr>
        <w:spacing w:after="0"/>
        <w:contextualSpacing w:val="0"/>
        <w:jc w:val="both"/>
        <w:rPr>
          <w:rFonts w:ascii="Arial" w:hAnsi="Arial" w:cs="Arial"/>
          <w:bCs/>
        </w:rPr>
      </w:pPr>
      <w:r w:rsidRPr="002D7B95">
        <w:rPr>
          <w:rFonts w:ascii="Arial" w:hAnsi="Arial" w:cs="Arial"/>
          <w:bCs/>
        </w:rPr>
        <w:t>Debts must be discussed with the client or their financial representative via the most appropriate communication channel (for the client)</w:t>
      </w:r>
      <w:r w:rsidR="00784F04" w:rsidRPr="002D7B95">
        <w:rPr>
          <w:rFonts w:ascii="Arial" w:hAnsi="Arial" w:cs="Arial"/>
          <w:bCs/>
        </w:rPr>
        <w:t>.</w:t>
      </w:r>
    </w:p>
    <w:p w14:paraId="1C7764AD" w14:textId="4F538E0A" w:rsidR="00D27ED7" w:rsidRPr="00D27ED7" w:rsidRDefault="00D27ED7" w:rsidP="00D27ED7">
      <w:pPr>
        <w:pStyle w:val="ListParagraph"/>
        <w:spacing w:after="0"/>
        <w:ind w:left="1080"/>
        <w:contextualSpacing w:val="0"/>
        <w:jc w:val="both"/>
        <w:rPr>
          <w:rFonts w:ascii="Arial" w:hAnsi="Arial" w:cs="Arial"/>
          <w:bCs/>
          <w:color w:val="FF0000"/>
        </w:rPr>
      </w:pPr>
    </w:p>
    <w:p w14:paraId="5C5D6F45" w14:textId="2AFF458E" w:rsidR="00D27ED7" w:rsidRPr="00633834" w:rsidRDefault="00072CDF" w:rsidP="00D27ED7">
      <w:pPr>
        <w:pStyle w:val="ListParagraph"/>
        <w:numPr>
          <w:ilvl w:val="0"/>
          <w:numId w:val="57"/>
        </w:numPr>
        <w:spacing w:after="0"/>
        <w:contextualSpacing w:val="0"/>
        <w:jc w:val="both"/>
        <w:rPr>
          <w:rFonts w:ascii="Arial" w:hAnsi="Arial" w:cs="Arial"/>
          <w:bCs/>
        </w:rPr>
      </w:pPr>
      <w:r w:rsidRPr="00633834">
        <w:rPr>
          <w:rFonts w:ascii="Arial" w:hAnsi="Arial" w:cs="Arial"/>
          <w:bCs/>
        </w:rPr>
        <w:t>Any a</w:t>
      </w:r>
      <w:r w:rsidR="00D27ED7" w:rsidRPr="00633834">
        <w:rPr>
          <w:rFonts w:ascii="Arial" w:hAnsi="Arial" w:cs="Arial"/>
          <w:bCs/>
        </w:rPr>
        <w:t xml:space="preserve">rrangements for </w:t>
      </w:r>
      <w:r w:rsidRPr="00633834">
        <w:rPr>
          <w:rFonts w:ascii="Arial" w:hAnsi="Arial" w:cs="Arial"/>
          <w:bCs/>
        </w:rPr>
        <w:t>the repayment of debts</w:t>
      </w:r>
      <w:r w:rsidR="00D27ED7" w:rsidRPr="00633834">
        <w:rPr>
          <w:rFonts w:ascii="Arial" w:hAnsi="Arial" w:cs="Arial"/>
          <w:bCs/>
        </w:rPr>
        <w:t xml:space="preserve"> should be agreed with the relevant </w:t>
      </w:r>
      <w:r w:rsidR="00633834" w:rsidRPr="00633834">
        <w:rPr>
          <w:rFonts w:ascii="Arial" w:hAnsi="Arial" w:cs="Arial"/>
          <w:bCs/>
        </w:rPr>
        <w:t>parties.</w:t>
      </w:r>
    </w:p>
    <w:p w14:paraId="60CED975" w14:textId="77777777" w:rsidR="00EC3EA3" w:rsidRPr="00633834" w:rsidRDefault="00EC3EA3" w:rsidP="00633834">
      <w:pPr>
        <w:spacing w:after="0"/>
        <w:jc w:val="both"/>
        <w:rPr>
          <w:rFonts w:ascii="Arial" w:hAnsi="Arial" w:cs="Arial"/>
          <w:bCs/>
          <w:color w:val="FF0000"/>
        </w:rPr>
      </w:pPr>
    </w:p>
    <w:p w14:paraId="14F5BE88" w14:textId="4AA380E3" w:rsidR="00D27ED7" w:rsidRPr="00633834" w:rsidRDefault="00D27ED7" w:rsidP="00D27ED7">
      <w:pPr>
        <w:pStyle w:val="ListParagraph"/>
        <w:numPr>
          <w:ilvl w:val="0"/>
          <w:numId w:val="57"/>
        </w:numPr>
        <w:spacing w:after="0"/>
        <w:contextualSpacing w:val="0"/>
        <w:jc w:val="both"/>
        <w:rPr>
          <w:rFonts w:ascii="Arial" w:hAnsi="Arial" w:cs="Arial"/>
          <w:bCs/>
        </w:rPr>
      </w:pPr>
      <w:r w:rsidRPr="00633834">
        <w:rPr>
          <w:rFonts w:ascii="Arial" w:hAnsi="Arial" w:cs="Arial"/>
          <w:bCs/>
        </w:rPr>
        <w:t xml:space="preserve">Court action </w:t>
      </w:r>
      <w:r w:rsidR="008956A7" w:rsidRPr="00633834">
        <w:rPr>
          <w:rFonts w:ascii="Arial" w:hAnsi="Arial" w:cs="Arial"/>
          <w:bCs/>
        </w:rPr>
        <w:t>to only be</w:t>
      </w:r>
      <w:r w:rsidRPr="00633834">
        <w:rPr>
          <w:rFonts w:ascii="Arial" w:hAnsi="Arial" w:cs="Arial"/>
          <w:bCs/>
        </w:rPr>
        <w:t xml:space="preserve"> considered when all other reasonable options have been exhausted</w:t>
      </w:r>
      <w:r w:rsidR="002854F2" w:rsidRPr="00633834">
        <w:rPr>
          <w:rFonts w:ascii="Arial" w:hAnsi="Arial" w:cs="Arial"/>
          <w:bCs/>
        </w:rPr>
        <w:t>.</w:t>
      </w:r>
    </w:p>
    <w:p w14:paraId="1DE4777E" w14:textId="77777777" w:rsidR="008907CC" w:rsidRDefault="008907CC" w:rsidP="008907CC">
      <w:pPr>
        <w:pStyle w:val="ListParagraph"/>
        <w:spacing w:after="0"/>
        <w:contextualSpacing w:val="0"/>
        <w:jc w:val="both"/>
        <w:rPr>
          <w:rFonts w:ascii="Arial" w:hAnsi="Arial" w:cs="Arial"/>
          <w:bCs/>
        </w:rPr>
      </w:pPr>
    </w:p>
    <w:p w14:paraId="43D298FA" w14:textId="1D06701C" w:rsidR="002F748C" w:rsidRDefault="002F748C" w:rsidP="00C54012">
      <w:pPr>
        <w:pStyle w:val="ListParagraph"/>
        <w:numPr>
          <w:ilvl w:val="1"/>
          <w:numId w:val="48"/>
        </w:numPr>
        <w:spacing w:after="0"/>
        <w:ind w:left="720" w:hanging="720"/>
        <w:contextualSpacing w:val="0"/>
        <w:jc w:val="both"/>
        <w:rPr>
          <w:rFonts w:ascii="Arial" w:hAnsi="Arial" w:cs="Arial"/>
          <w:bCs/>
        </w:rPr>
      </w:pPr>
      <w:r>
        <w:rPr>
          <w:rFonts w:ascii="Arial" w:hAnsi="Arial" w:cs="Arial"/>
          <w:bCs/>
        </w:rPr>
        <w:t>The Council will always seek to establish who has legal authority to make financial decisions on behalf of the individual and will engage with that person regarding any debt outstanding.</w:t>
      </w:r>
    </w:p>
    <w:p w14:paraId="1B079726" w14:textId="77777777" w:rsidR="00491F77" w:rsidRDefault="00491F77" w:rsidP="00491F77">
      <w:pPr>
        <w:pStyle w:val="ListParagraph"/>
        <w:spacing w:after="0"/>
        <w:contextualSpacing w:val="0"/>
        <w:jc w:val="both"/>
        <w:rPr>
          <w:rFonts w:ascii="Arial" w:hAnsi="Arial" w:cs="Arial"/>
          <w:bCs/>
        </w:rPr>
      </w:pPr>
    </w:p>
    <w:p w14:paraId="2BBEDCE0" w14:textId="77777777" w:rsidR="00491F77" w:rsidRPr="003F04E0" w:rsidRDefault="00491F77" w:rsidP="00491F77">
      <w:pPr>
        <w:pStyle w:val="ListParagraph"/>
        <w:numPr>
          <w:ilvl w:val="1"/>
          <w:numId w:val="48"/>
        </w:numPr>
        <w:spacing w:after="0"/>
        <w:ind w:left="720" w:hanging="720"/>
        <w:contextualSpacing w:val="0"/>
        <w:jc w:val="both"/>
        <w:rPr>
          <w:rFonts w:ascii="Arial" w:hAnsi="Arial" w:cs="Arial"/>
          <w:bCs/>
        </w:rPr>
      </w:pPr>
      <w:r w:rsidRPr="003F04E0">
        <w:rPr>
          <w:rFonts w:ascii="Arial" w:hAnsi="Arial" w:cs="Arial"/>
          <w:bCs/>
        </w:rPr>
        <w:t>Where invoices remain unpaid, following the initial stages of recovery, the account will be considered for referral to Legal Services.</w:t>
      </w:r>
    </w:p>
    <w:p w14:paraId="542C5125" w14:textId="77777777" w:rsidR="00491F77" w:rsidRPr="003F04E0" w:rsidRDefault="00491F77" w:rsidP="00491F77">
      <w:pPr>
        <w:pStyle w:val="ListParagraph"/>
        <w:spacing w:after="0"/>
        <w:contextualSpacing w:val="0"/>
        <w:jc w:val="both"/>
        <w:rPr>
          <w:rFonts w:ascii="Arial" w:hAnsi="Arial" w:cs="Arial"/>
          <w:bCs/>
        </w:rPr>
      </w:pPr>
    </w:p>
    <w:p w14:paraId="61A25578" w14:textId="142889DE" w:rsidR="000C39E5" w:rsidRDefault="000C39E5" w:rsidP="00C54012">
      <w:pPr>
        <w:pStyle w:val="ListParagraph"/>
        <w:numPr>
          <w:ilvl w:val="1"/>
          <w:numId w:val="48"/>
        </w:numPr>
        <w:spacing w:after="0"/>
        <w:ind w:left="720" w:hanging="720"/>
        <w:contextualSpacing w:val="0"/>
        <w:jc w:val="both"/>
        <w:rPr>
          <w:rFonts w:ascii="Arial" w:hAnsi="Arial" w:cs="Arial"/>
          <w:bCs/>
        </w:rPr>
      </w:pPr>
      <w:r>
        <w:rPr>
          <w:rFonts w:ascii="Arial" w:hAnsi="Arial" w:cs="Arial"/>
          <w:bCs/>
        </w:rPr>
        <w:t>Where a debt may have accrued because of diminishing or a lack of mental capacity and the person has an appointed financial representative for property and financial affairs, the Council will discuss all debt recovery options with the financial representative.</w:t>
      </w:r>
    </w:p>
    <w:p w14:paraId="07CB7460" w14:textId="77777777" w:rsidR="008907CC" w:rsidRPr="008907CC" w:rsidRDefault="008907CC" w:rsidP="008907CC">
      <w:pPr>
        <w:pStyle w:val="ListParagraph"/>
        <w:rPr>
          <w:rFonts w:ascii="Arial" w:hAnsi="Arial" w:cs="Arial"/>
          <w:bCs/>
        </w:rPr>
      </w:pPr>
    </w:p>
    <w:p w14:paraId="02E16D15" w14:textId="39E8033E" w:rsidR="002F748C" w:rsidRDefault="002F748C" w:rsidP="00C54012">
      <w:pPr>
        <w:pStyle w:val="ListParagraph"/>
        <w:numPr>
          <w:ilvl w:val="1"/>
          <w:numId w:val="48"/>
        </w:numPr>
        <w:spacing w:after="0"/>
        <w:ind w:left="720" w:hanging="720"/>
        <w:contextualSpacing w:val="0"/>
        <w:jc w:val="both"/>
        <w:rPr>
          <w:rFonts w:ascii="Arial" w:hAnsi="Arial" w:cs="Arial"/>
          <w:bCs/>
        </w:rPr>
      </w:pPr>
      <w:r>
        <w:rPr>
          <w:rFonts w:ascii="Arial" w:hAnsi="Arial" w:cs="Arial"/>
          <w:bCs/>
        </w:rPr>
        <w:t xml:space="preserve">Where </w:t>
      </w:r>
      <w:r w:rsidR="00F27CB2">
        <w:rPr>
          <w:rFonts w:ascii="Arial" w:hAnsi="Arial" w:cs="Arial"/>
          <w:bCs/>
        </w:rPr>
        <w:t>a</w:t>
      </w:r>
      <w:r>
        <w:rPr>
          <w:rFonts w:ascii="Arial" w:hAnsi="Arial" w:cs="Arial"/>
          <w:bCs/>
        </w:rPr>
        <w:t xml:space="preserve"> person lacking mental capacity </w:t>
      </w:r>
      <w:r w:rsidR="00F27CB2">
        <w:rPr>
          <w:rFonts w:ascii="Arial" w:hAnsi="Arial" w:cs="Arial"/>
          <w:bCs/>
        </w:rPr>
        <w:t xml:space="preserve">has no appointed financial representative and has social care related debt, an application for a deputy is required. The application must be made to the Court </w:t>
      </w:r>
      <w:r w:rsidR="008907CC">
        <w:rPr>
          <w:rFonts w:ascii="Arial" w:hAnsi="Arial" w:cs="Arial"/>
          <w:bCs/>
        </w:rPr>
        <w:t>o</w:t>
      </w:r>
      <w:r w:rsidR="00F27CB2">
        <w:rPr>
          <w:rFonts w:ascii="Arial" w:hAnsi="Arial" w:cs="Arial"/>
          <w:bCs/>
        </w:rPr>
        <w:t>f Protection. Family member</w:t>
      </w:r>
      <w:r w:rsidR="008907CC">
        <w:rPr>
          <w:rFonts w:ascii="Arial" w:hAnsi="Arial" w:cs="Arial"/>
          <w:bCs/>
        </w:rPr>
        <w:t>s may make an application to become deputy however, where no family is involved, the Council may apply to become deputy. The Council will always consider any risk of conflict or</w:t>
      </w:r>
      <w:r w:rsidR="00DD62D4">
        <w:rPr>
          <w:rFonts w:ascii="Arial" w:hAnsi="Arial" w:cs="Arial"/>
          <w:bCs/>
        </w:rPr>
        <w:t>,</w:t>
      </w:r>
      <w:r w:rsidR="008907CC">
        <w:rPr>
          <w:rFonts w:ascii="Arial" w:hAnsi="Arial" w:cs="Arial"/>
          <w:bCs/>
        </w:rPr>
        <w:t xml:space="preserve"> interest where it applies to take on property and financial affairs deputyship and where appropriate request the appointment of a panel deputy.</w:t>
      </w:r>
    </w:p>
    <w:p w14:paraId="64681119" w14:textId="77777777" w:rsidR="001B5DF4" w:rsidRPr="001B5DF4" w:rsidRDefault="001B5DF4" w:rsidP="001B5DF4">
      <w:pPr>
        <w:pStyle w:val="ListParagraph"/>
        <w:rPr>
          <w:rFonts w:ascii="Arial" w:hAnsi="Arial" w:cs="Arial"/>
          <w:bCs/>
        </w:rPr>
      </w:pPr>
    </w:p>
    <w:p w14:paraId="2E85F72C" w14:textId="3C4678BB" w:rsidR="001B5DF4" w:rsidRDefault="001B5DF4" w:rsidP="00C54012">
      <w:pPr>
        <w:pStyle w:val="ListParagraph"/>
        <w:numPr>
          <w:ilvl w:val="1"/>
          <w:numId w:val="48"/>
        </w:numPr>
        <w:spacing w:after="0"/>
        <w:ind w:left="720" w:hanging="720"/>
        <w:contextualSpacing w:val="0"/>
        <w:jc w:val="both"/>
        <w:rPr>
          <w:rFonts w:ascii="Arial" w:hAnsi="Arial" w:cs="Arial"/>
          <w:bCs/>
        </w:rPr>
      </w:pPr>
      <w:r>
        <w:rPr>
          <w:rFonts w:ascii="Arial" w:hAnsi="Arial" w:cs="Arial"/>
          <w:bCs/>
        </w:rPr>
        <w:t>Where debt has accrued (for non</w:t>
      </w:r>
      <w:r w:rsidR="00FB594F">
        <w:rPr>
          <w:rFonts w:ascii="Arial" w:hAnsi="Arial" w:cs="Arial"/>
          <w:bCs/>
        </w:rPr>
        <w:t>-</w:t>
      </w:r>
      <w:r>
        <w:rPr>
          <w:rFonts w:ascii="Arial" w:hAnsi="Arial" w:cs="Arial"/>
          <w:bCs/>
        </w:rPr>
        <w:t xml:space="preserve">residential services) and a person is eligible to be offered a Deferred </w:t>
      </w:r>
      <w:r w:rsidR="00522080">
        <w:rPr>
          <w:rFonts w:ascii="Arial" w:hAnsi="Arial" w:cs="Arial"/>
          <w:bCs/>
        </w:rPr>
        <w:t>P</w:t>
      </w:r>
      <w:r>
        <w:rPr>
          <w:rFonts w:ascii="Arial" w:hAnsi="Arial" w:cs="Arial"/>
          <w:bCs/>
        </w:rPr>
        <w:t xml:space="preserve">ayment Agreement for residential care, the Council will seek to secure the debt by this process. Where a person refuses the option of a Deferred Payment Agreement or does not meet the eligibility criteria, the Council’s Legal Team </w:t>
      </w:r>
      <w:r w:rsidR="000A3EFE">
        <w:rPr>
          <w:rFonts w:ascii="Arial" w:hAnsi="Arial" w:cs="Arial"/>
          <w:bCs/>
        </w:rPr>
        <w:t>may</w:t>
      </w:r>
      <w:r>
        <w:rPr>
          <w:rFonts w:ascii="Arial" w:hAnsi="Arial" w:cs="Arial"/>
          <w:bCs/>
        </w:rPr>
        <w:t xml:space="preserve"> seek to secure the debt via an application to the County Court.</w:t>
      </w:r>
    </w:p>
    <w:p w14:paraId="58EA61AE" w14:textId="77777777" w:rsidR="00DE107B" w:rsidRPr="00DE107B" w:rsidRDefault="00DE107B" w:rsidP="00DE107B">
      <w:pPr>
        <w:pStyle w:val="ListParagraph"/>
        <w:rPr>
          <w:rFonts w:ascii="Arial" w:hAnsi="Arial" w:cs="Arial"/>
          <w:bCs/>
        </w:rPr>
      </w:pPr>
    </w:p>
    <w:p w14:paraId="7700131E" w14:textId="21AC4191" w:rsidR="00DE107B" w:rsidRDefault="00DE107B" w:rsidP="00DE107B">
      <w:pPr>
        <w:pStyle w:val="ListParagraph"/>
        <w:spacing w:after="0"/>
        <w:ind w:left="360"/>
        <w:contextualSpacing w:val="0"/>
        <w:jc w:val="both"/>
        <w:rPr>
          <w:rFonts w:ascii="Arial" w:hAnsi="Arial" w:cs="Arial"/>
          <w:bCs/>
        </w:rPr>
      </w:pPr>
    </w:p>
    <w:p w14:paraId="0294E1B3" w14:textId="3F2AF101" w:rsidR="00DE107B" w:rsidRDefault="00DE107B" w:rsidP="00DE107B">
      <w:pPr>
        <w:pStyle w:val="ListParagraph"/>
        <w:spacing w:after="0"/>
        <w:ind w:left="0"/>
        <w:contextualSpacing w:val="0"/>
        <w:jc w:val="both"/>
        <w:rPr>
          <w:rFonts w:ascii="Arial" w:hAnsi="Arial" w:cs="Arial"/>
          <w:b/>
          <w:u w:val="single"/>
        </w:rPr>
      </w:pPr>
      <w:r w:rsidRPr="00DE107B">
        <w:rPr>
          <w:rFonts w:ascii="Arial" w:hAnsi="Arial" w:cs="Arial"/>
          <w:b/>
          <w:u w:val="single"/>
        </w:rPr>
        <w:t>Key Contacts</w:t>
      </w:r>
    </w:p>
    <w:p w14:paraId="6D6C906C" w14:textId="77777777" w:rsidR="00DE107B" w:rsidRPr="00DE107B" w:rsidRDefault="00DE107B" w:rsidP="00DE107B">
      <w:pPr>
        <w:pStyle w:val="ListParagraph"/>
        <w:spacing w:after="0"/>
        <w:ind w:left="0"/>
        <w:contextualSpacing w:val="0"/>
        <w:jc w:val="both"/>
        <w:rPr>
          <w:rFonts w:ascii="Arial" w:hAnsi="Arial" w:cs="Arial"/>
          <w:bCs/>
          <w:u w:val="single"/>
        </w:rPr>
      </w:pPr>
    </w:p>
    <w:p w14:paraId="2E29049A" w14:textId="07004C34" w:rsidR="00DA69DA" w:rsidRDefault="00DC5AD0" w:rsidP="00DE107B">
      <w:pPr>
        <w:pStyle w:val="ListParagraph"/>
        <w:spacing w:after="0"/>
        <w:ind w:left="0"/>
        <w:contextualSpacing w:val="0"/>
        <w:jc w:val="both"/>
        <w:rPr>
          <w:rFonts w:ascii="Arial" w:hAnsi="Arial" w:cs="Arial"/>
          <w:bCs/>
          <w:sz w:val="20"/>
          <w:szCs w:val="20"/>
        </w:rPr>
      </w:pPr>
      <w:hyperlink r:id="rId15" w:history="1">
        <w:r w:rsidR="00DA69DA" w:rsidRPr="007E6AE6">
          <w:rPr>
            <w:rStyle w:val="Hyperlink"/>
            <w:rFonts w:ascii="Arial" w:hAnsi="Arial" w:cs="Arial"/>
            <w:bCs/>
            <w:sz w:val="20"/>
            <w:szCs w:val="20"/>
          </w:rPr>
          <w:t>Debtadmin@worcestershire.gov.uk</w:t>
        </w:r>
      </w:hyperlink>
    </w:p>
    <w:p w14:paraId="659C7B16" w14:textId="77777777" w:rsidR="00DE107B" w:rsidRDefault="00DE107B" w:rsidP="00DE107B">
      <w:pPr>
        <w:pStyle w:val="ListParagraph"/>
        <w:spacing w:after="0"/>
        <w:ind w:left="0"/>
        <w:contextualSpacing w:val="0"/>
        <w:jc w:val="both"/>
        <w:rPr>
          <w:rFonts w:ascii="Arial" w:hAnsi="Arial" w:cs="Arial"/>
          <w:bCs/>
          <w:sz w:val="20"/>
          <w:szCs w:val="20"/>
        </w:rPr>
      </w:pPr>
    </w:p>
    <w:p w14:paraId="685C0947" w14:textId="167BE2C0" w:rsidR="00DE107B" w:rsidRDefault="00DC5AD0" w:rsidP="00DE107B">
      <w:pPr>
        <w:pStyle w:val="ListParagraph"/>
        <w:spacing w:after="0"/>
        <w:ind w:left="0"/>
        <w:contextualSpacing w:val="0"/>
        <w:jc w:val="both"/>
        <w:rPr>
          <w:rFonts w:ascii="Arial" w:hAnsi="Arial" w:cs="Arial"/>
          <w:bCs/>
          <w:sz w:val="20"/>
          <w:szCs w:val="20"/>
        </w:rPr>
      </w:pPr>
      <w:hyperlink r:id="rId16" w:history="1">
        <w:r w:rsidR="00DA69DA" w:rsidRPr="007E6AE6">
          <w:rPr>
            <w:rStyle w:val="Hyperlink"/>
            <w:rFonts w:ascii="Arial" w:hAnsi="Arial" w:cs="Arial"/>
            <w:bCs/>
            <w:sz w:val="20"/>
            <w:szCs w:val="20"/>
          </w:rPr>
          <w:t>wccaccountsreceivable@worcestershire.gov.uk</w:t>
        </w:r>
      </w:hyperlink>
    </w:p>
    <w:p w14:paraId="158695D3" w14:textId="77777777" w:rsidR="00DE107B" w:rsidRPr="00DE107B" w:rsidRDefault="00DE107B" w:rsidP="00DE107B">
      <w:pPr>
        <w:pStyle w:val="ListParagraph"/>
        <w:spacing w:after="0"/>
        <w:ind w:left="0"/>
        <w:contextualSpacing w:val="0"/>
        <w:jc w:val="both"/>
        <w:rPr>
          <w:rFonts w:ascii="Arial" w:hAnsi="Arial" w:cs="Arial"/>
          <w:bCs/>
          <w:sz w:val="20"/>
          <w:szCs w:val="20"/>
        </w:rPr>
      </w:pPr>
    </w:p>
    <w:p w14:paraId="2C8A9A73" w14:textId="77777777" w:rsidR="00DE107B" w:rsidRDefault="00DE107B" w:rsidP="00DE107B">
      <w:pPr>
        <w:pStyle w:val="ListParagraph"/>
        <w:spacing w:after="0"/>
        <w:ind w:left="360"/>
        <w:contextualSpacing w:val="0"/>
        <w:jc w:val="both"/>
        <w:rPr>
          <w:rFonts w:ascii="Arial" w:hAnsi="Arial" w:cs="Arial"/>
          <w:bCs/>
        </w:rPr>
      </w:pPr>
    </w:p>
    <w:bookmarkEnd w:id="15"/>
    <w:p w14:paraId="73FDA3C1" w14:textId="07879D27" w:rsidR="0084040E" w:rsidRPr="00D97ED6" w:rsidRDefault="00D97ED6" w:rsidP="00023A2C">
      <w:pPr>
        <w:rPr>
          <w:rFonts w:ascii="Arial" w:hAnsi="Arial" w:cs="Arial"/>
          <w:b/>
          <w:bCs/>
          <w:u w:val="single"/>
        </w:rPr>
      </w:pPr>
      <w:r w:rsidRPr="00D97ED6">
        <w:rPr>
          <w:rFonts w:ascii="Arial" w:hAnsi="Arial" w:cs="Arial"/>
          <w:b/>
          <w:bCs/>
          <w:u w:val="single"/>
        </w:rPr>
        <w:t>Useful Links</w:t>
      </w:r>
    </w:p>
    <w:p w14:paraId="060AFBC3" w14:textId="0EC9EFB5" w:rsidR="0084040E" w:rsidRDefault="00DC5AD0" w:rsidP="00023A2C">
      <w:pPr>
        <w:rPr>
          <w:rFonts w:ascii="Arial Black" w:hAnsi="Arial Black"/>
          <w:sz w:val="24"/>
          <w:szCs w:val="24"/>
        </w:rPr>
      </w:pPr>
      <w:hyperlink r:id="rId17" w:history="1">
        <w:r w:rsidR="0084040E">
          <w:rPr>
            <w:rStyle w:val="Hyperlink"/>
          </w:rPr>
          <w:t>Care Act 2014 (legislation.gov.uk)</w:t>
        </w:r>
      </w:hyperlink>
    </w:p>
    <w:p w14:paraId="53F9F45F" w14:textId="77777777" w:rsidR="0084040E" w:rsidRDefault="00DC5AD0" w:rsidP="00023A2C">
      <w:pPr>
        <w:rPr>
          <w:rStyle w:val="Hyperlink"/>
        </w:rPr>
      </w:pPr>
      <w:hyperlink r:id="rId18" w:history="1">
        <w:r w:rsidR="0084040E">
          <w:rPr>
            <w:rStyle w:val="Hyperlink"/>
          </w:rPr>
          <w:t>Paying for care and support | Worcestershire County Council</w:t>
        </w:r>
      </w:hyperlink>
    </w:p>
    <w:p w14:paraId="0B5115F0" w14:textId="17386E21" w:rsidR="00DE107B" w:rsidRDefault="00DE107B" w:rsidP="00023A2C">
      <w:pPr>
        <w:rPr>
          <w:rFonts w:ascii="Arial Black" w:hAnsi="Arial Black"/>
          <w:sz w:val="24"/>
          <w:szCs w:val="24"/>
        </w:rPr>
        <w:sectPr w:rsidR="00DE107B" w:rsidSect="00D64275">
          <w:headerReference w:type="default" r:id="rId19"/>
          <w:footerReference w:type="default" r:id="rId20"/>
          <w:pgSz w:w="11906" w:h="16838"/>
          <w:pgMar w:top="1440" w:right="1440" w:bottom="1440" w:left="1440" w:header="708" w:footer="708" w:gutter="0"/>
          <w:cols w:space="708"/>
          <w:titlePg/>
          <w:docGrid w:linePitch="360"/>
        </w:sectPr>
      </w:pPr>
    </w:p>
    <w:p w14:paraId="0256DF98" w14:textId="377B272B" w:rsidR="00276108" w:rsidRPr="00276108" w:rsidRDefault="00276108" w:rsidP="008426E0"/>
    <w:sectPr w:rsidR="00276108" w:rsidRPr="00276108" w:rsidSect="002E0A5A">
      <w:headerReference w:type="defaul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2220" w14:textId="77777777" w:rsidR="002F6F74" w:rsidRDefault="002F6F74" w:rsidP="0017168F">
      <w:pPr>
        <w:spacing w:after="0" w:line="240" w:lineRule="auto"/>
      </w:pPr>
      <w:r>
        <w:separator/>
      </w:r>
    </w:p>
  </w:endnote>
  <w:endnote w:type="continuationSeparator" w:id="0">
    <w:p w14:paraId="45927CB6" w14:textId="77777777" w:rsidR="002F6F74" w:rsidRDefault="002F6F74" w:rsidP="0017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445514"/>
      <w:docPartObj>
        <w:docPartGallery w:val="Page Numbers (Bottom of Page)"/>
        <w:docPartUnique/>
      </w:docPartObj>
    </w:sdtPr>
    <w:sdtEndPr>
      <w:rPr>
        <w:noProof/>
      </w:rPr>
    </w:sdtEndPr>
    <w:sdtContent>
      <w:p w14:paraId="5D691A4A" w14:textId="3E435CBB" w:rsidR="00167946" w:rsidRDefault="002714CB">
        <w:pPr>
          <w:pStyle w:val="Footer"/>
          <w:jc w:val="center"/>
        </w:pPr>
        <w:r>
          <w:rPr>
            <w:noProof/>
          </w:rPr>
          <w:drawing>
            <wp:anchor distT="0" distB="0" distL="114300" distR="114300" simplePos="0" relativeHeight="251657216" behindDoc="0" locked="0" layoutInCell="1" allowOverlap="1" wp14:anchorId="6CD9A8B7" wp14:editId="3C1A9719">
              <wp:simplePos x="0" y="0"/>
              <wp:positionH relativeFrom="margin">
                <wp:posOffset>4524375</wp:posOffset>
              </wp:positionH>
              <wp:positionV relativeFrom="page">
                <wp:posOffset>9915525</wp:posOffset>
              </wp:positionV>
              <wp:extent cx="1835150" cy="46672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0311" b="24578"/>
                      <a:stretch/>
                    </pic:blipFill>
                    <pic:spPr bwMode="auto">
                      <a:xfrm>
                        <a:off x="0" y="0"/>
                        <a:ext cx="183515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7946">
          <w:fldChar w:fldCharType="begin"/>
        </w:r>
        <w:r w:rsidR="00167946">
          <w:instrText xml:space="preserve"> PAGE   \* MERGEFORMAT </w:instrText>
        </w:r>
        <w:r w:rsidR="00167946">
          <w:fldChar w:fldCharType="separate"/>
        </w:r>
        <w:r w:rsidR="00167946">
          <w:rPr>
            <w:noProof/>
          </w:rPr>
          <w:t>2</w:t>
        </w:r>
        <w:r w:rsidR="00167946">
          <w:rPr>
            <w:noProof/>
          </w:rPr>
          <w:fldChar w:fldCharType="end"/>
        </w:r>
      </w:p>
    </w:sdtContent>
  </w:sdt>
  <w:p w14:paraId="2057E1FF" w14:textId="6C8EA148" w:rsidR="00EC5F4F" w:rsidRDefault="00167946" w:rsidP="00167946">
    <w:pPr>
      <w:pStyle w:val="Footer"/>
    </w:pPr>
    <w:r>
      <w:t>Version 1.</w:t>
    </w:r>
    <w:r w:rsidR="00935208">
      <w:t>4</w:t>
    </w:r>
    <w:r w:rsidR="00AF1814">
      <w:t xml:space="preserve"> </w:t>
    </w:r>
    <w:r w:rsidR="00935208">
      <w:t>December</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0E1" w14:textId="77777777" w:rsidR="002F6F74" w:rsidRDefault="002F6F74" w:rsidP="0017168F">
      <w:pPr>
        <w:spacing w:after="0" w:line="240" w:lineRule="auto"/>
      </w:pPr>
      <w:r>
        <w:separator/>
      </w:r>
    </w:p>
  </w:footnote>
  <w:footnote w:type="continuationSeparator" w:id="0">
    <w:p w14:paraId="0B648EF3" w14:textId="77777777" w:rsidR="002F6F74" w:rsidRDefault="002F6F74" w:rsidP="0017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B31E" w14:textId="3CC1ECF3" w:rsidR="00EC5F4F" w:rsidRPr="002626B6" w:rsidRDefault="00EC5F4F">
    <w:pPr>
      <w:pStyle w:val="Header"/>
      <w:rPr>
        <w:b/>
        <w:bCs/>
        <w:color w:val="760000"/>
      </w:rPr>
    </w:pPr>
    <w:r>
      <w:rPr>
        <w:noProof/>
        <w:color w:val="1F497D"/>
        <w:sz w:val="18"/>
        <w:szCs w:val="18"/>
        <w:lang w:eastAsia="en-GB"/>
      </w:rPr>
      <w:drawing>
        <wp:inline distT="0" distB="0" distL="0" distR="0" wp14:anchorId="675A24A3" wp14:editId="083C7D73">
          <wp:extent cx="1510496" cy="358775"/>
          <wp:effectExtent l="0" t="0" r="0" b="3175"/>
          <wp:docPr id="3" name="Picture 3" descr="cid:image004.png@01D4027D.348F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4027D.348FE4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2598" cy="373526"/>
                  </a:xfrm>
                  <a:prstGeom prst="rect">
                    <a:avLst/>
                  </a:prstGeom>
                  <a:noFill/>
                  <a:ln>
                    <a:noFill/>
                  </a:ln>
                </pic:spPr>
              </pic:pic>
            </a:graphicData>
          </a:graphic>
        </wp:inline>
      </w:drawing>
    </w:r>
    <w:r w:rsidRPr="002626B6">
      <w:rPr>
        <w:b/>
        <w:bCs/>
        <w:color w:val="760000"/>
      </w:rPr>
      <w:ptab w:relativeTo="margin" w:alignment="right" w:leader="none"/>
    </w:r>
    <w:r w:rsidR="005B78D4">
      <w:rPr>
        <w:b/>
        <w:bCs/>
        <w:color w:val="760000"/>
      </w:rPr>
      <w:t xml:space="preserve">Income </w:t>
    </w:r>
    <w:r w:rsidR="008A0AF4">
      <w:rPr>
        <w:b/>
        <w:bCs/>
        <w:color w:val="760000"/>
      </w:rPr>
      <w:t>Collection External T&amp;Cs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4CAE" w14:textId="205D651F" w:rsidR="00EC5F4F" w:rsidRPr="002626B6" w:rsidRDefault="00EC5F4F">
    <w:pPr>
      <w:pStyle w:val="Header"/>
      <w:rPr>
        <w:b/>
        <w:bCs/>
        <w:color w:val="760000"/>
      </w:rPr>
    </w:pPr>
    <w:r>
      <w:rPr>
        <w:b/>
        <w:bCs/>
        <w:color w:val="760000"/>
      </w:rPr>
      <w:tab/>
    </w:r>
    <w:r>
      <w:rPr>
        <w:b/>
        <w:bCs/>
        <w:color w:val="760000"/>
      </w:rPr>
      <w:tab/>
    </w:r>
    <w:r>
      <w:rPr>
        <w:b/>
        <w:bCs/>
        <w:color w:val="760000"/>
      </w:rPr>
      <w:tab/>
    </w:r>
    <w:r>
      <w:rPr>
        <w:b/>
        <w:bCs/>
        <w:color w:val="76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450"/>
    <w:multiLevelType w:val="multilevel"/>
    <w:tmpl w:val="9AD09322"/>
    <w:styleLink w:val="Style39"/>
    <w:lvl w:ilvl="0">
      <w:start w:val="4"/>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CB1F3C"/>
    <w:multiLevelType w:val="hybridMultilevel"/>
    <w:tmpl w:val="14149C1A"/>
    <w:lvl w:ilvl="0" w:tplc="BBD21428">
      <w:start w:val="1"/>
      <w:numFmt w:val="bullet"/>
      <w:lvlText w:val=""/>
      <w:lvlJc w:val="left"/>
      <w:pPr>
        <w:ind w:left="851" w:hanging="28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E2060"/>
    <w:multiLevelType w:val="multilevel"/>
    <w:tmpl w:val="C4C678D6"/>
    <w:styleLink w:val="Style38"/>
    <w:lvl w:ilvl="0">
      <w:start w:val="17"/>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8751CFC"/>
    <w:multiLevelType w:val="multilevel"/>
    <w:tmpl w:val="0809001D"/>
    <w:styleLink w:val="Style1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1463F4"/>
    <w:multiLevelType w:val="multilevel"/>
    <w:tmpl w:val="9AD09322"/>
    <w:styleLink w:val="Style10"/>
    <w:lvl w:ilvl="0">
      <w:start w:val="5"/>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D8029DD"/>
    <w:multiLevelType w:val="multilevel"/>
    <w:tmpl w:val="56A46646"/>
    <w:styleLink w:val="Style22"/>
    <w:lvl w:ilvl="0">
      <w:start w:val="11"/>
      <w:numFmt w:val="decimal"/>
      <w:lvlText w:val="%1"/>
      <w:lvlJc w:val="left"/>
      <w:pPr>
        <w:ind w:left="360" w:hanging="360"/>
      </w:pPr>
      <w:rPr>
        <w:rFonts w:hint="default"/>
      </w:rPr>
    </w:lvl>
    <w:lvl w:ilvl="1">
      <w:start w:val="1"/>
      <w:numFmt w:val="decimal"/>
      <w:lvlText w:val="%1.5"/>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2D65BF"/>
    <w:multiLevelType w:val="multilevel"/>
    <w:tmpl w:val="9AD09322"/>
    <w:styleLink w:val="Style15"/>
    <w:lvl w:ilvl="0">
      <w:start w:val="7"/>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45B2C18"/>
    <w:multiLevelType w:val="multilevel"/>
    <w:tmpl w:val="9AD09322"/>
    <w:styleLink w:val="Style13"/>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1F69A1"/>
    <w:multiLevelType w:val="multilevel"/>
    <w:tmpl w:val="0809001D"/>
    <w:styleLink w:val="Style1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184E7E"/>
    <w:multiLevelType w:val="multilevel"/>
    <w:tmpl w:val="0809001D"/>
    <w:styleLink w:val="Style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8C0EB8"/>
    <w:multiLevelType w:val="multilevel"/>
    <w:tmpl w:val="9AD09322"/>
    <w:styleLink w:val="Style28"/>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FA089A"/>
    <w:multiLevelType w:val="hybridMultilevel"/>
    <w:tmpl w:val="7B0CF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8B43D0"/>
    <w:multiLevelType w:val="multilevel"/>
    <w:tmpl w:val="0809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475A46"/>
    <w:multiLevelType w:val="multilevel"/>
    <w:tmpl w:val="0809001D"/>
    <w:styleLink w:val="Style1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B8452F"/>
    <w:multiLevelType w:val="multilevel"/>
    <w:tmpl w:val="0809001D"/>
    <w:styleLink w:val="Style35"/>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124CD1"/>
    <w:multiLevelType w:val="multilevel"/>
    <w:tmpl w:val="9AD09322"/>
    <w:styleLink w:val="Style8"/>
    <w:lvl w:ilvl="0">
      <w:start w:val="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189434A"/>
    <w:multiLevelType w:val="multilevel"/>
    <w:tmpl w:val="0809001D"/>
    <w:styleLink w:val="Style1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6B4DAC"/>
    <w:multiLevelType w:val="hybridMultilevel"/>
    <w:tmpl w:val="99106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F42B72"/>
    <w:multiLevelType w:val="multilevel"/>
    <w:tmpl w:val="2E306790"/>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A2225D"/>
    <w:multiLevelType w:val="multilevel"/>
    <w:tmpl w:val="4FBE81CC"/>
    <w:styleLink w:val="Style31"/>
    <w:lvl w:ilvl="0">
      <w:start w:val="17"/>
      <w:numFmt w:val="decimal"/>
      <w:lvlText w:val="%1"/>
      <w:lvlJc w:val="left"/>
      <w:pPr>
        <w:ind w:left="420" w:hanging="420"/>
      </w:pPr>
      <w:rPr>
        <w:rFonts w:hint="default"/>
        <w:b/>
      </w:rPr>
    </w:lvl>
    <w:lvl w:ilvl="1">
      <w:start w:val="4"/>
      <w:numFmt w:val="none"/>
      <w:lvlRestart w:val="0"/>
      <w:lvlText w:val="%1.1"/>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8A75050"/>
    <w:multiLevelType w:val="multilevel"/>
    <w:tmpl w:val="96B08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CD09A3"/>
    <w:multiLevelType w:val="multilevel"/>
    <w:tmpl w:val="0809001D"/>
    <w:styleLink w:val="Style41"/>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E5121A"/>
    <w:multiLevelType w:val="hybridMultilevel"/>
    <w:tmpl w:val="55203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2A3534B"/>
    <w:multiLevelType w:val="multilevel"/>
    <w:tmpl w:val="0809001D"/>
    <w:styleLink w:val="Style30"/>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2E7418"/>
    <w:multiLevelType w:val="multilevel"/>
    <w:tmpl w:val="0809001D"/>
    <w:styleLink w:val="Style26"/>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312AE3"/>
    <w:multiLevelType w:val="multilevel"/>
    <w:tmpl w:val="1BCA8526"/>
    <w:styleLink w:val="Style19"/>
    <w:lvl w:ilvl="0">
      <w:start w:val="8"/>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9860856"/>
    <w:multiLevelType w:val="hybridMultilevel"/>
    <w:tmpl w:val="AFE447F2"/>
    <w:lvl w:ilvl="0" w:tplc="08090001">
      <w:start w:val="1"/>
      <w:numFmt w:val="bullet"/>
      <w:lvlText w:val=""/>
      <w:lvlJc w:val="left"/>
      <w:pPr>
        <w:ind w:left="1004" w:hanging="284"/>
      </w:pPr>
      <w:rPr>
        <w:rFonts w:ascii="Symbol" w:hAnsi="Symbol" w:hint="default"/>
      </w:rPr>
    </w:lvl>
    <w:lvl w:ilvl="1" w:tplc="FFFFFFFF">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27" w15:restartNumberingAfterBreak="0">
    <w:nsid w:val="3DB17DDF"/>
    <w:multiLevelType w:val="multilevel"/>
    <w:tmpl w:val="8708A172"/>
    <w:styleLink w:val="Style36"/>
    <w:lvl w:ilvl="0">
      <w:start w:val="18"/>
      <w:numFmt w:val="decimal"/>
      <w:lvlText w:val="%1"/>
      <w:lvlJc w:val="left"/>
      <w:pPr>
        <w:ind w:left="360" w:hanging="360"/>
      </w:pPr>
      <w:rPr>
        <w:rFonts w:hint="default"/>
      </w:rPr>
    </w:lvl>
    <w:lvl w:ilvl="1">
      <w:start w:val="1"/>
      <w:numFmt w:val="none"/>
      <w:lvlText w:val="11.1"/>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AA6198"/>
    <w:multiLevelType w:val="multilevel"/>
    <w:tmpl w:val="8FB0D4D0"/>
    <w:styleLink w:val="Style42"/>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665B65"/>
    <w:multiLevelType w:val="multilevel"/>
    <w:tmpl w:val="6CB4C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E6134F"/>
    <w:multiLevelType w:val="hybridMultilevel"/>
    <w:tmpl w:val="FF002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DB0549"/>
    <w:multiLevelType w:val="multilevel"/>
    <w:tmpl w:val="0809001D"/>
    <w:styleLink w:val="Style43"/>
    <w:lvl w:ilvl="0">
      <w:start w:val="2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2A4334A"/>
    <w:multiLevelType w:val="multilevel"/>
    <w:tmpl w:val="38128C20"/>
    <w:styleLink w:val="Style37"/>
    <w:lvl w:ilvl="0">
      <w:start w:val="18"/>
      <w:numFmt w:val="decimal"/>
      <w:lvlText w:val="%1"/>
      <w:lvlJc w:val="left"/>
      <w:pPr>
        <w:ind w:left="420" w:hanging="420"/>
      </w:pPr>
      <w:rPr>
        <w:rFonts w:hint="default"/>
        <w:b/>
      </w:rPr>
    </w:lvl>
    <w:lvl w:ilvl="1">
      <w:start w:val="4"/>
      <w:numFmt w:val="none"/>
      <w:lvlText w:val="18.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4BE44B6"/>
    <w:multiLevelType w:val="multilevel"/>
    <w:tmpl w:val="8C589E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4B26BC"/>
    <w:multiLevelType w:val="multilevel"/>
    <w:tmpl w:val="0809001D"/>
    <w:styleLink w:val="Style29"/>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E8126E"/>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7F10E0"/>
    <w:multiLevelType w:val="multilevel"/>
    <w:tmpl w:val="9AD09322"/>
    <w:styleLink w:val="Style21"/>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EB46099"/>
    <w:multiLevelType w:val="multilevel"/>
    <w:tmpl w:val="E90C10D0"/>
    <w:styleLink w:val="Style4"/>
    <w:lvl w:ilvl="0">
      <w:start w:val="10"/>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905B91"/>
    <w:multiLevelType w:val="multilevel"/>
    <w:tmpl w:val="4FBE81CC"/>
    <w:styleLink w:val="Style32"/>
    <w:lvl w:ilvl="0">
      <w:start w:val="18"/>
      <w:numFmt w:val="decimal"/>
      <w:lvlText w:val="%1"/>
      <w:lvlJc w:val="left"/>
      <w:pPr>
        <w:ind w:left="420" w:hanging="420"/>
      </w:pPr>
      <w:rPr>
        <w:rFonts w:hint="default"/>
        <w:b/>
      </w:rPr>
    </w:lvl>
    <w:lvl w:ilvl="1">
      <w:start w:val="4"/>
      <w:numFmt w:val="none"/>
      <w:lvlRestart w:val="0"/>
      <w:lvlText w:val="%1.1"/>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3E520C0"/>
    <w:multiLevelType w:val="multilevel"/>
    <w:tmpl w:val="38128C20"/>
    <w:styleLink w:val="Style33"/>
    <w:lvl w:ilvl="0">
      <w:start w:val="18"/>
      <w:numFmt w:val="decimal"/>
      <w:lvlText w:val="%1"/>
      <w:lvlJc w:val="left"/>
      <w:pPr>
        <w:ind w:left="420" w:hanging="420"/>
      </w:pPr>
      <w:rPr>
        <w:rFonts w:hint="default"/>
        <w:b/>
      </w:rPr>
    </w:lvl>
    <w:lvl w:ilvl="1">
      <w:start w:val="1"/>
      <w:numFmt w:val="none"/>
      <w:lvlText w:val="18.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61752BD"/>
    <w:multiLevelType w:val="multilevel"/>
    <w:tmpl w:val="0809001D"/>
    <w:styleLink w:val="Style25"/>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FC0CD7"/>
    <w:multiLevelType w:val="multilevel"/>
    <w:tmpl w:val="DA522AA2"/>
    <w:styleLink w:val="Style2"/>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525D87"/>
    <w:multiLevelType w:val="multilevel"/>
    <w:tmpl w:val="E8FEFFAE"/>
    <w:styleLink w:val="Style45"/>
    <w:lvl w:ilvl="0">
      <w:start w:val="7"/>
      <w:numFmt w:val="decimal"/>
      <w:lvlText w:val="%1"/>
      <w:lvlJc w:val="left"/>
      <w:pPr>
        <w:ind w:left="420" w:hanging="42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BF2D89"/>
    <w:multiLevelType w:val="multilevel"/>
    <w:tmpl w:val="4FBE81CC"/>
    <w:styleLink w:val="Style34"/>
    <w:lvl w:ilvl="0">
      <w:start w:val="18"/>
      <w:numFmt w:val="decimal"/>
      <w:lvlText w:val="%1"/>
      <w:lvlJc w:val="left"/>
      <w:pPr>
        <w:ind w:left="420" w:hanging="420"/>
      </w:pPr>
      <w:rPr>
        <w:rFonts w:hint="default"/>
        <w:b/>
      </w:rPr>
    </w:lvl>
    <w:lvl w:ilvl="1">
      <w:start w:val="4"/>
      <w:numFmt w:val="none"/>
      <w:lvlRestart w:val="0"/>
      <w:lvlText w:val="%1.1"/>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9A10522"/>
    <w:multiLevelType w:val="multilevel"/>
    <w:tmpl w:val="00CA8990"/>
    <w:styleLink w:val="Style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C848C0"/>
    <w:multiLevelType w:val="multilevel"/>
    <w:tmpl w:val="9AD09322"/>
    <w:styleLink w:val="Style23"/>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5CD097C"/>
    <w:multiLevelType w:val="multilevel"/>
    <w:tmpl w:val="A5DA3D4C"/>
    <w:styleLink w:val="Style40"/>
    <w:lvl w:ilvl="0">
      <w:start w:val="18"/>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242591"/>
    <w:multiLevelType w:val="multilevel"/>
    <w:tmpl w:val="0809001F"/>
    <w:styleLink w:val="Style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106A8C"/>
    <w:multiLevelType w:val="multilevel"/>
    <w:tmpl w:val="0809001D"/>
    <w:styleLink w:val="Style24"/>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86F110B"/>
    <w:multiLevelType w:val="multilevel"/>
    <w:tmpl w:val="DA522AA2"/>
    <w:styleLink w:val="Style3"/>
    <w:lvl w:ilvl="0">
      <w:start w:val="10"/>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AA5D89"/>
    <w:multiLevelType w:val="multilevel"/>
    <w:tmpl w:val="0809001D"/>
    <w:styleLink w:val="Style20"/>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9713FA0"/>
    <w:multiLevelType w:val="multilevel"/>
    <w:tmpl w:val="7DBE58FE"/>
    <w:styleLink w:val="Style5"/>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9CD6EB6"/>
    <w:multiLevelType w:val="multilevel"/>
    <w:tmpl w:val="422E29DE"/>
    <w:lvl w:ilvl="0">
      <w:start w:val="2"/>
      <w:numFmt w:val="decimal"/>
      <w:lvlText w:val="%1"/>
      <w:lvlJc w:val="left"/>
      <w:pPr>
        <w:ind w:left="360" w:hanging="360"/>
      </w:pPr>
      <w:rPr>
        <w:rFonts w:hint="default"/>
      </w:rPr>
    </w:lvl>
    <w:lvl w:ilvl="1">
      <w:start w:val="1"/>
      <w:numFmt w:val="decimal"/>
      <w:lvlText w:val="%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B83592"/>
    <w:multiLevelType w:val="multilevel"/>
    <w:tmpl w:val="0809001D"/>
    <w:styleLink w:val="Style4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AF149B1"/>
    <w:multiLevelType w:val="multilevel"/>
    <w:tmpl w:val="B1E4F9E6"/>
    <w:lvl w:ilvl="0">
      <w:start w:val="9"/>
      <w:numFmt w:val="decimal"/>
      <w:lvlText w:val="%1"/>
      <w:lvlJc w:val="left"/>
      <w:pPr>
        <w:ind w:left="420" w:hanging="42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7D6A21FD"/>
    <w:multiLevelType w:val="multilevel"/>
    <w:tmpl w:val="8708A172"/>
    <w:styleLink w:val="Style27"/>
    <w:lvl w:ilvl="0">
      <w:start w:val="16"/>
      <w:numFmt w:val="decimal"/>
      <w:lvlText w:val="%1"/>
      <w:lvlJc w:val="left"/>
      <w:pPr>
        <w:ind w:left="360" w:hanging="360"/>
      </w:pPr>
      <w:rPr>
        <w:rFonts w:hint="default"/>
      </w:rPr>
    </w:lvl>
    <w:lvl w:ilvl="1">
      <w:start w:val="1"/>
      <w:numFmt w:val="none"/>
      <w:lvlText w:val="11.1"/>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31615A"/>
    <w:multiLevelType w:val="multilevel"/>
    <w:tmpl w:val="8D60410C"/>
    <w:styleLink w:val="Style9"/>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bCs/>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723019244">
    <w:abstractNumId w:val="44"/>
  </w:num>
  <w:num w:numId="2" w16cid:durableId="1131899">
    <w:abstractNumId w:val="52"/>
  </w:num>
  <w:num w:numId="3" w16cid:durableId="1031997924">
    <w:abstractNumId w:val="41"/>
  </w:num>
  <w:num w:numId="4" w16cid:durableId="25253282">
    <w:abstractNumId w:val="49"/>
  </w:num>
  <w:num w:numId="5" w16cid:durableId="424691718">
    <w:abstractNumId w:val="37"/>
  </w:num>
  <w:num w:numId="6" w16cid:durableId="1412894009">
    <w:abstractNumId w:val="51"/>
  </w:num>
  <w:num w:numId="7" w16cid:durableId="1002775292">
    <w:abstractNumId w:val="35"/>
  </w:num>
  <w:num w:numId="8" w16cid:durableId="393427872">
    <w:abstractNumId w:val="12"/>
  </w:num>
  <w:num w:numId="9" w16cid:durableId="19013064">
    <w:abstractNumId w:val="15"/>
  </w:num>
  <w:num w:numId="10" w16cid:durableId="871504744">
    <w:abstractNumId w:val="56"/>
  </w:num>
  <w:num w:numId="11" w16cid:durableId="2102330848">
    <w:abstractNumId w:val="4"/>
  </w:num>
  <w:num w:numId="12" w16cid:durableId="1282420407">
    <w:abstractNumId w:val="47"/>
  </w:num>
  <w:num w:numId="13" w16cid:durableId="572617981">
    <w:abstractNumId w:val="9"/>
  </w:num>
  <w:num w:numId="14" w16cid:durableId="1616864587">
    <w:abstractNumId w:val="7"/>
  </w:num>
  <w:num w:numId="15" w16cid:durableId="884294566">
    <w:abstractNumId w:val="3"/>
  </w:num>
  <w:num w:numId="16" w16cid:durableId="223223921">
    <w:abstractNumId w:val="6"/>
  </w:num>
  <w:num w:numId="17" w16cid:durableId="1458454755">
    <w:abstractNumId w:val="13"/>
  </w:num>
  <w:num w:numId="18" w16cid:durableId="441651592">
    <w:abstractNumId w:val="8"/>
  </w:num>
  <w:num w:numId="19" w16cid:durableId="247277795">
    <w:abstractNumId w:val="16"/>
  </w:num>
  <w:num w:numId="20" w16cid:durableId="262230569">
    <w:abstractNumId w:val="25"/>
  </w:num>
  <w:num w:numId="21" w16cid:durableId="977493034">
    <w:abstractNumId w:val="50"/>
  </w:num>
  <w:num w:numId="22" w16cid:durableId="316230412">
    <w:abstractNumId w:val="36"/>
  </w:num>
  <w:num w:numId="23" w16cid:durableId="1152063624">
    <w:abstractNumId w:val="5"/>
  </w:num>
  <w:num w:numId="24" w16cid:durableId="2130122820">
    <w:abstractNumId w:val="45"/>
  </w:num>
  <w:num w:numId="25" w16cid:durableId="2083942643">
    <w:abstractNumId w:val="48"/>
  </w:num>
  <w:num w:numId="26" w16cid:durableId="1327829585">
    <w:abstractNumId w:val="40"/>
  </w:num>
  <w:num w:numId="27" w16cid:durableId="303970717">
    <w:abstractNumId w:val="24"/>
  </w:num>
  <w:num w:numId="28" w16cid:durableId="1907643651">
    <w:abstractNumId w:val="55"/>
  </w:num>
  <w:num w:numId="29" w16cid:durableId="1273828455">
    <w:abstractNumId w:val="10"/>
  </w:num>
  <w:num w:numId="30" w16cid:durableId="1110707961">
    <w:abstractNumId w:val="34"/>
  </w:num>
  <w:num w:numId="31" w16cid:durableId="1453405650">
    <w:abstractNumId w:val="23"/>
  </w:num>
  <w:num w:numId="32" w16cid:durableId="588463717">
    <w:abstractNumId w:val="19"/>
  </w:num>
  <w:num w:numId="33" w16cid:durableId="389768943">
    <w:abstractNumId w:val="38"/>
  </w:num>
  <w:num w:numId="34" w16cid:durableId="2084526135">
    <w:abstractNumId w:val="39"/>
  </w:num>
  <w:num w:numId="35" w16cid:durableId="330182776">
    <w:abstractNumId w:val="43"/>
  </w:num>
  <w:num w:numId="36" w16cid:durableId="366876761">
    <w:abstractNumId w:val="14"/>
  </w:num>
  <w:num w:numId="37" w16cid:durableId="975449939">
    <w:abstractNumId w:val="27"/>
  </w:num>
  <w:num w:numId="38" w16cid:durableId="533081759">
    <w:abstractNumId w:val="32"/>
  </w:num>
  <w:num w:numId="39" w16cid:durableId="2067606014">
    <w:abstractNumId w:val="2"/>
  </w:num>
  <w:num w:numId="40" w16cid:durableId="1411346950">
    <w:abstractNumId w:val="0"/>
  </w:num>
  <w:num w:numId="41" w16cid:durableId="1500270369">
    <w:abstractNumId w:val="46"/>
  </w:num>
  <w:num w:numId="42" w16cid:durableId="1431317843">
    <w:abstractNumId w:val="21"/>
  </w:num>
  <w:num w:numId="43" w16cid:durableId="120615109">
    <w:abstractNumId w:val="28"/>
  </w:num>
  <w:num w:numId="44" w16cid:durableId="573008497">
    <w:abstractNumId w:val="31"/>
  </w:num>
  <w:num w:numId="45" w16cid:durableId="315841615">
    <w:abstractNumId w:val="53"/>
  </w:num>
  <w:num w:numId="46" w16cid:durableId="1857114081">
    <w:abstractNumId w:val="1"/>
  </w:num>
  <w:num w:numId="47" w16cid:durableId="849369447">
    <w:abstractNumId w:val="18"/>
  </w:num>
  <w:num w:numId="48" w16cid:durableId="873537993">
    <w:abstractNumId w:val="33"/>
  </w:num>
  <w:num w:numId="49" w16cid:durableId="983240976">
    <w:abstractNumId w:val="29"/>
  </w:num>
  <w:num w:numId="50" w16cid:durableId="2132552567">
    <w:abstractNumId w:val="20"/>
  </w:num>
  <w:num w:numId="51" w16cid:durableId="1075854485">
    <w:abstractNumId w:val="42"/>
  </w:num>
  <w:num w:numId="52" w16cid:durableId="935941283">
    <w:abstractNumId w:val="22"/>
  </w:num>
  <w:num w:numId="53" w16cid:durableId="3021039">
    <w:abstractNumId w:val="30"/>
  </w:num>
  <w:num w:numId="54" w16cid:durableId="2137091855">
    <w:abstractNumId w:val="26"/>
  </w:num>
  <w:num w:numId="55" w16cid:durableId="1686322313">
    <w:abstractNumId w:val="17"/>
  </w:num>
  <w:num w:numId="56" w16cid:durableId="1499885665">
    <w:abstractNumId w:val="54"/>
  </w:num>
  <w:num w:numId="57" w16cid:durableId="1089276948">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8F"/>
    <w:rsid w:val="00006F23"/>
    <w:rsid w:val="000079E6"/>
    <w:rsid w:val="00007CC1"/>
    <w:rsid w:val="00010DEC"/>
    <w:rsid w:val="0001266F"/>
    <w:rsid w:val="00015A4F"/>
    <w:rsid w:val="00020582"/>
    <w:rsid w:val="00020970"/>
    <w:rsid w:val="000215A5"/>
    <w:rsid w:val="000239FD"/>
    <w:rsid w:val="00023A2C"/>
    <w:rsid w:val="00025320"/>
    <w:rsid w:val="00026203"/>
    <w:rsid w:val="00031208"/>
    <w:rsid w:val="00032D76"/>
    <w:rsid w:val="000353C8"/>
    <w:rsid w:val="000361AC"/>
    <w:rsid w:val="0004583B"/>
    <w:rsid w:val="00045B0B"/>
    <w:rsid w:val="00045B5F"/>
    <w:rsid w:val="00046E7C"/>
    <w:rsid w:val="00047A7C"/>
    <w:rsid w:val="00052A95"/>
    <w:rsid w:val="00052CD4"/>
    <w:rsid w:val="00054110"/>
    <w:rsid w:val="00054121"/>
    <w:rsid w:val="00055509"/>
    <w:rsid w:val="000573F5"/>
    <w:rsid w:val="00062459"/>
    <w:rsid w:val="000641C0"/>
    <w:rsid w:val="0006582A"/>
    <w:rsid w:val="00067B9A"/>
    <w:rsid w:val="00067C18"/>
    <w:rsid w:val="00070AF2"/>
    <w:rsid w:val="000715BD"/>
    <w:rsid w:val="00071916"/>
    <w:rsid w:val="00072CDF"/>
    <w:rsid w:val="00072DB7"/>
    <w:rsid w:val="00080E11"/>
    <w:rsid w:val="00081307"/>
    <w:rsid w:val="0008577F"/>
    <w:rsid w:val="00085F86"/>
    <w:rsid w:val="00086FE8"/>
    <w:rsid w:val="00091357"/>
    <w:rsid w:val="00095116"/>
    <w:rsid w:val="000A3EFE"/>
    <w:rsid w:val="000A4BBE"/>
    <w:rsid w:val="000B69E8"/>
    <w:rsid w:val="000C2838"/>
    <w:rsid w:val="000C323C"/>
    <w:rsid w:val="000C39E5"/>
    <w:rsid w:val="000C4831"/>
    <w:rsid w:val="000C4D77"/>
    <w:rsid w:val="000C64E3"/>
    <w:rsid w:val="000D2125"/>
    <w:rsid w:val="000D2BF1"/>
    <w:rsid w:val="000D3FED"/>
    <w:rsid w:val="000D4DD9"/>
    <w:rsid w:val="000D796A"/>
    <w:rsid w:val="000D7AB1"/>
    <w:rsid w:val="000E1DC2"/>
    <w:rsid w:val="000E2346"/>
    <w:rsid w:val="000E3D8D"/>
    <w:rsid w:val="000E4735"/>
    <w:rsid w:val="000E499B"/>
    <w:rsid w:val="000E5EC2"/>
    <w:rsid w:val="000E6F4D"/>
    <w:rsid w:val="000F5052"/>
    <w:rsid w:val="000F5F65"/>
    <w:rsid w:val="001002D8"/>
    <w:rsid w:val="001156C7"/>
    <w:rsid w:val="00116384"/>
    <w:rsid w:val="00116B73"/>
    <w:rsid w:val="00122DEA"/>
    <w:rsid w:val="00123988"/>
    <w:rsid w:val="00123F82"/>
    <w:rsid w:val="001278B4"/>
    <w:rsid w:val="001315B0"/>
    <w:rsid w:val="00132D6D"/>
    <w:rsid w:val="001340E9"/>
    <w:rsid w:val="00134B46"/>
    <w:rsid w:val="00137810"/>
    <w:rsid w:val="00137D22"/>
    <w:rsid w:val="001403AB"/>
    <w:rsid w:val="0014224F"/>
    <w:rsid w:val="00154941"/>
    <w:rsid w:val="001572F4"/>
    <w:rsid w:val="00157C36"/>
    <w:rsid w:val="00161E59"/>
    <w:rsid w:val="00162E46"/>
    <w:rsid w:val="00164657"/>
    <w:rsid w:val="00165212"/>
    <w:rsid w:val="00166204"/>
    <w:rsid w:val="001675A3"/>
    <w:rsid w:val="00167946"/>
    <w:rsid w:val="0017168F"/>
    <w:rsid w:val="00171D5A"/>
    <w:rsid w:val="0017716C"/>
    <w:rsid w:val="00177A5B"/>
    <w:rsid w:val="00181F97"/>
    <w:rsid w:val="00182C8C"/>
    <w:rsid w:val="001849F7"/>
    <w:rsid w:val="00184A34"/>
    <w:rsid w:val="00184BEA"/>
    <w:rsid w:val="0018734F"/>
    <w:rsid w:val="0019088E"/>
    <w:rsid w:val="001909F0"/>
    <w:rsid w:val="0019376C"/>
    <w:rsid w:val="001959F9"/>
    <w:rsid w:val="00197A65"/>
    <w:rsid w:val="001A43B7"/>
    <w:rsid w:val="001A448F"/>
    <w:rsid w:val="001A5622"/>
    <w:rsid w:val="001A73D2"/>
    <w:rsid w:val="001B1413"/>
    <w:rsid w:val="001B4D7B"/>
    <w:rsid w:val="001B5DF4"/>
    <w:rsid w:val="001B6E37"/>
    <w:rsid w:val="001C2807"/>
    <w:rsid w:val="001C342D"/>
    <w:rsid w:val="001D0439"/>
    <w:rsid w:val="001D18E4"/>
    <w:rsid w:val="001D432E"/>
    <w:rsid w:val="001D4734"/>
    <w:rsid w:val="001D5063"/>
    <w:rsid w:val="001D5C20"/>
    <w:rsid w:val="001D703F"/>
    <w:rsid w:val="001E3672"/>
    <w:rsid w:val="001E6047"/>
    <w:rsid w:val="001E6B7C"/>
    <w:rsid w:val="001F0E41"/>
    <w:rsid w:val="001F15AC"/>
    <w:rsid w:val="001F2D7B"/>
    <w:rsid w:val="001F66A0"/>
    <w:rsid w:val="001F75B4"/>
    <w:rsid w:val="002005C5"/>
    <w:rsid w:val="00201A48"/>
    <w:rsid w:val="0020316A"/>
    <w:rsid w:val="00207119"/>
    <w:rsid w:val="002077B9"/>
    <w:rsid w:val="00207ACB"/>
    <w:rsid w:val="0021560B"/>
    <w:rsid w:val="0021567C"/>
    <w:rsid w:val="002157E4"/>
    <w:rsid w:val="00220F00"/>
    <w:rsid w:val="00221BF1"/>
    <w:rsid w:val="00222BE8"/>
    <w:rsid w:val="00222E20"/>
    <w:rsid w:val="002265C0"/>
    <w:rsid w:val="00230584"/>
    <w:rsid w:val="00230E32"/>
    <w:rsid w:val="002310E6"/>
    <w:rsid w:val="0023296C"/>
    <w:rsid w:val="00244990"/>
    <w:rsid w:val="00244A16"/>
    <w:rsid w:val="00245E3D"/>
    <w:rsid w:val="0025386B"/>
    <w:rsid w:val="00254623"/>
    <w:rsid w:val="00257CFD"/>
    <w:rsid w:val="00257F3B"/>
    <w:rsid w:val="00260672"/>
    <w:rsid w:val="002626B6"/>
    <w:rsid w:val="0026342B"/>
    <w:rsid w:val="002667A8"/>
    <w:rsid w:val="00266ACC"/>
    <w:rsid w:val="002714CB"/>
    <w:rsid w:val="00274128"/>
    <w:rsid w:val="00275BA7"/>
    <w:rsid w:val="00276108"/>
    <w:rsid w:val="00277B96"/>
    <w:rsid w:val="0028141B"/>
    <w:rsid w:val="0028166C"/>
    <w:rsid w:val="002821F8"/>
    <w:rsid w:val="002822E8"/>
    <w:rsid w:val="00284CAE"/>
    <w:rsid w:val="002854F2"/>
    <w:rsid w:val="00287A24"/>
    <w:rsid w:val="00291859"/>
    <w:rsid w:val="00291FE3"/>
    <w:rsid w:val="00292189"/>
    <w:rsid w:val="00292D1A"/>
    <w:rsid w:val="002A22F5"/>
    <w:rsid w:val="002B0992"/>
    <w:rsid w:val="002B2795"/>
    <w:rsid w:val="002B3F67"/>
    <w:rsid w:val="002B3FA9"/>
    <w:rsid w:val="002B46A7"/>
    <w:rsid w:val="002B4939"/>
    <w:rsid w:val="002B577B"/>
    <w:rsid w:val="002C3F74"/>
    <w:rsid w:val="002D26A6"/>
    <w:rsid w:val="002D3215"/>
    <w:rsid w:val="002D4254"/>
    <w:rsid w:val="002D4D49"/>
    <w:rsid w:val="002D5E07"/>
    <w:rsid w:val="002D6926"/>
    <w:rsid w:val="002D7B95"/>
    <w:rsid w:val="002E0A5A"/>
    <w:rsid w:val="002E0FF5"/>
    <w:rsid w:val="002E43BA"/>
    <w:rsid w:val="002F08B1"/>
    <w:rsid w:val="002F19BA"/>
    <w:rsid w:val="002F3DB5"/>
    <w:rsid w:val="002F6F74"/>
    <w:rsid w:val="002F748C"/>
    <w:rsid w:val="00300CFC"/>
    <w:rsid w:val="0030451B"/>
    <w:rsid w:val="00306430"/>
    <w:rsid w:val="003119E4"/>
    <w:rsid w:val="00313403"/>
    <w:rsid w:val="00313FD4"/>
    <w:rsid w:val="003142F4"/>
    <w:rsid w:val="003205E9"/>
    <w:rsid w:val="00322411"/>
    <w:rsid w:val="00325E88"/>
    <w:rsid w:val="0032662A"/>
    <w:rsid w:val="0032745B"/>
    <w:rsid w:val="00330DF3"/>
    <w:rsid w:val="00331945"/>
    <w:rsid w:val="00332C20"/>
    <w:rsid w:val="003337AC"/>
    <w:rsid w:val="00336201"/>
    <w:rsid w:val="003417AE"/>
    <w:rsid w:val="00342C4B"/>
    <w:rsid w:val="00343729"/>
    <w:rsid w:val="00344A48"/>
    <w:rsid w:val="00346523"/>
    <w:rsid w:val="0034717A"/>
    <w:rsid w:val="00351B02"/>
    <w:rsid w:val="00352D14"/>
    <w:rsid w:val="00354559"/>
    <w:rsid w:val="003564E3"/>
    <w:rsid w:val="00357D97"/>
    <w:rsid w:val="003624CD"/>
    <w:rsid w:val="00363431"/>
    <w:rsid w:val="003678FE"/>
    <w:rsid w:val="003700BF"/>
    <w:rsid w:val="0037080C"/>
    <w:rsid w:val="00371310"/>
    <w:rsid w:val="003716C4"/>
    <w:rsid w:val="003719EF"/>
    <w:rsid w:val="003729B0"/>
    <w:rsid w:val="003735A1"/>
    <w:rsid w:val="00374182"/>
    <w:rsid w:val="003744B8"/>
    <w:rsid w:val="00374ADC"/>
    <w:rsid w:val="003760ED"/>
    <w:rsid w:val="00377215"/>
    <w:rsid w:val="00380C2D"/>
    <w:rsid w:val="00380E6D"/>
    <w:rsid w:val="00387945"/>
    <w:rsid w:val="003919EF"/>
    <w:rsid w:val="00392CAD"/>
    <w:rsid w:val="0039377F"/>
    <w:rsid w:val="00393ABA"/>
    <w:rsid w:val="003A2344"/>
    <w:rsid w:val="003A393B"/>
    <w:rsid w:val="003A3F6B"/>
    <w:rsid w:val="003A485A"/>
    <w:rsid w:val="003A5943"/>
    <w:rsid w:val="003B0830"/>
    <w:rsid w:val="003B5493"/>
    <w:rsid w:val="003B6602"/>
    <w:rsid w:val="003B6CDD"/>
    <w:rsid w:val="003B77E9"/>
    <w:rsid w:val="003C13D2"/>
    <w:rsid w:val="003C2261"/>
    <w:rsid w:val="003C3FCD"/>
    <w:rsid w:val="003C64B0"/>
    <w:rsid w:val="003C76E5"/>
    <w:rsid w:val="003D0DA1"/>
    <w:rsid w:val="003D1186"/>
    <w:rsid w:val="003D2007"/>
    <w:rsid w:val="003D2293"/>
    <w:rsid w:val="003D23DD"/>
    <w:rsid w:val="003D28BD"/>
    <w:rsid w:val="003D59CA"/>
    <w:rsid w:val="003D5F21"/>
    <w:rsid w:val="003D6F49"/>
    <w:rsid w:val="003E0012"/>
    <w:rsid w:val="003E2810"/>
    <w:rsid w:val="003E2B63"/>
    <w:rsid w:val="003E3DCB"/>
    <w:rsid w:val="003E3E92"/>
    <w:rsid w:val="003E3EA5"/>
    <w:rsid w:val="003E7591"/>
    <w:rsid w:val="003F04E0"/>
    <w:rsid w:val="003F0ED0"/>
    <w:rsid w:val="003F2404"/>
    <w:rsid w:val="003F248E"/>
    <w:rsid w:val="003F6EA9"/>
    <w:rsid w:val="003F79F4"/>
    <w:rsid w:val="004002DE"/>
    <w:rsid w:val="00401FD0"/>
    <w:rsid w:val="00402070"/>
    <w:rsid w:val="004023BE"/>
    <w:rsid w:val="0040282F"/>
    <w:rsid w:val="00403902"/>
    <w:rsid w:val="004055E4"/>
    <w:rsid w:val="00412EBC"/>
    <w:rsid w:val="00420169"/>
    <w:rsid w:val="00422156"/>
    <w:rsid w:val="0042543C"/>
    <w:rsid w:val="004279DB"/>
    <w:rsid w:val="00431840"/>
    <w:rsid w:val="00432053"/>
    <w:rsid w:val="00433441"/>
    <w:rsid w:val="00436D69"/>
    <w:rsid w:val="0043744C"/>
    <w:rsid w:val="00441A7F"/>
    <w:rsid w:val="00442770"/>
    <w:rsid w:val="00447D45"/>
    <w:rsid w:val="004519FE"/>
    <w:rsid w:val="00451FAB"/>
    <w:rsid w:val="00452392"/>
    <w:rsid w:val="004528D0"/>
    <w:rsid w:val="004553AF"/>
    <w:rsid w:val="00460507"/>
    <w:rsid w:val="00460764"/>
    <w:rsid w:val="00462EC4"/>
    <w:rsid w:val="0046535C"/>
    <w:rsid w:val="00466D7F"/>
    <w:rsid w:val="004719CE"/>
    <w:rsid w:val="00471E95"/>
    <w:rsid w:val="00474F2C"/>
    <w:rsid w:val="004752C5"/>
    <w:rsid w:val="00484993"/>
    <w:rsid w:val="00485DDB"/>
    <w:rsid w:val="004868C9"/>
    <w:rsid w:val="00490FB9"/>
    <w:rsid w:val="00491F77"/>
    <w:rsid w:val="0049310E"/>
    <w:rsid w:val="00494268"/>
    <w:rsid w:val="00496811"/>
    <w:rsid w:val="004A0878"/>
    <w:rsid w:val="004A189C"/>
    <w:rsid w:val="004A2674"/>
    <w:rsid w:val="004A4465"/>
    <w:rsid w:val="004A52F2"/>
    <w:rsid w:val="004A57F3"/>
    <w:rsid w:val="004A7AA6"/>
    <w:rsid w:val="004B4C33"/>
    <w:rsid w:val="004B5E33"/>
    <w:rsid w:val="004C1CDC"/>
    <w:rsid w:val="004C2C30"/>
    <w:rsid w:val="004C4487"/>
    <w:rsid w:val="004D5BFA"/>
    <w:rsid w:val="004D5CA7"/>
    <w:rsid w:val="004D662F"/>
    <w:rsid w:val="004E5C75"/>
    <w:rsid w:val="004F29A4"/>
    <w:rsid w:val="004F4BD8"/>
    <w:rsid w:val="004F4EB0"/>
    <w:rsid w:val="004F63D2"/>
    <w:rsid w:val="004F6CC1"/>
    <w:rsid w:val="004F7F1E"/>
    <w:rsid w:val="004F7FAE"/>
    <w:rsid w:val="0050544C"/>
    <w:rsid w:val="0050581F"/>
    <w:rsid w:val="00510139"/>
    <w:rsid w:val="00511898"/>
    <w:rsid w:val="0051277C"/>
    <w:rsid w:val="00520A5F"/>
    <w:rsid w:val="00522080"/>
    <w:rsid w:val="00524519"/>
    <w:rsid w:val="00525F7D"/>
    <w:rsid w:val="00526E05"/>
    <w:rsid w:val="00527C3D"/>
    <w:rsid w:val="00527C66"/>
    <w:rsid w:val="00530483"/>
    <w:rsid w:val="0053086F"/>
    <w:rsid w:val="00535FE7"/>
    <w:rsid w:val="00540A21"/>
    <w:rsid w:val="00541D3B"/>
    <w:rsid w:val="00541FFC"/>
    <w:rsid w:val="005444D3"/>
    <w:rsid w:val="00545C05"/>
    <w:rsid w:val="00551BFA"/>
    <w:rsid w:val="00552FEB"/>
    <w:rsid w:val="005572AD"/>
    <w:rsid w:val="005600DE"/>
    <w:rsid w:val="00560C1D"/>
    <w:rsid w:val="00564C57"/>
    <w:rsid w:val="00566346"/>
    <w:rsid w:val="005663D0"/>
    <w:rsid w:val="0056716D"/>
    <w:rsid w:val="00571152"/>
    <w:rsid w:val="00571D1B"/>
    <w:rsid w:val="005771AF"/>
    <w:rsid w:val="00577C8E"/>
    <w:rsid w:val="0058057F"/>
    <w:rsid w:val="005812E7"/>
    <w:rsid w:val="00582B6F"/>
    <w:rsid w:val="005830BB"/>
    <w:rsid w:val="005848CC"/>
    <w:rsid w:val="00585499"/>
    <w:rsid w:val="0058550A"/>
    <w:rsid w:val="0059037A"/>
    <w:rsid w:val="00591FDA"/>
    <w:rsid w:val="00595683"/>
    <w:rsid w:val="00597126"/>
    <w:rsid w:val="005A0A18"/>
    <w:rsid w:val="005A0EBE"/>
    <w:rsid w:val="005A139E"/>
    <w:rsid w:val="005B49FE"/>
    <w:rsid w:val="005B60A0"/>
    <w:rsid w:val="005B6C0F"/>
    <w:rsid w:val="005B78D4"/>
    <w:rsid w:val="005B79C0"/>
    <w:rsid w:val="005C0B9B"/>
    <w:rsid w:val="005C2CF0"/>
    <w:rsid w:val="005C74A4"/>
    <w:rsid w:val="005D5871"/>
    <w:rsid w:val="005E2267"/>
    <w:rsid w:val="005E2400"/>
    <w:rsid w:val="005E2CF8"/>
    <w:rsid w:val="005E38A1"/>
    <w:rsid w:val="005E39AB"/>
    <w:rsid w:val="005F041B"/>
    <w:rsid w:val="005F29B2"/>
    <w:rsid w:val="005F2CDF"/>
    <w:rsid w:val="00600CA5"/>
    <w:rsid w:val="00606866"/>
    <w:rsid w:val="00610F04"/>
    <w:rsid w:val="00612083"/>
    <w:rsid w:val="00612E2E"/>
    <w:rsid w:val="00613D9F"/>
    <w:rsid w:val="00614F1B"/>
    <w:rsid w:val="00616222"/>
    <w:rsid w:val="00620B74"/>
    <w:rsid w:val="006214E5"/>
    <w:rsid w:val="006219C6"/>
    <w:rsid w:val="00624F88"/>
    <w:rsid w:val="0062557C"/>
    <w:rsid w:val="006261D0"/>
    <w:rsid w:val="00633834"/>
    <w:rsid w:val="00634148"/>
    <w:rsid w:val="00636306"/>
    <w:rsid w:val="00640088"/>
    <w:rsid w:val="006408B1"/>
    <w:rsid w:val="00641872"/>
    <w:rsid w:val="006421C1"/>
    <w:rsid w:val="00642449"/>
    <w:rsid w:val="006435F8"/>
    <w:rsid w:val="006436E5"/>
    <w:rsid w:val="006469EF"/>
    <w:rsid w:val="006530C7"/>
    <w:rsid w:val="00653436"/>
    <w:rsid w:val="0066038A"/>
    <w:rsid w:val="00663305"/>
    <w:rsid w:val="00664300"/>
    <w:rsid w:val="006714A6"/>
    <w:rsid w:val="00673E2A"/>
    <w:rsid w:val="00677812"/>
    <w:rsid w:val="00681100"/>
    <w:rsid w:val="00681F51"/>
    <w:rsid w:val="00682748"/>
    <w:rsid w:val="00684E25"/>
    <w:rsid w:val="00692CF8"/>
    <w:rsid w:val="00693E8A"/>
    <w:rsid w:val="0069528F"/>
    <w:rsid w:val="00695ABF"/>
    <w:rsid w:val="00697EFC"/>
    <w:rsid w:val="006A1413"/>
    <w:rsid w:val="006A177F"/>
    <w:rsid w:val="006A3FAD"/>
    <w:rsid w:val="006A59C9"/>
    <w:rsid w:val="006A5E5A"/>
    <w:rsid w:val="006A6D73"/>
    <w:rsid w:val="006A780D"/>
    <w:rsid w:val="006B521B"/>
    <w:rsid w:val="006C06E6"/>
    <w:rsid w:val="006C0F1E"/>
    <w:rsid w:val="006C287E"/>
    <w:rsid w:val="006D2360"/>
    <w:rsid w:val="006D33D7"/>
    <w:rsid w:val="006D6E88"/>
    <w:rsid w:val="006E1E9F"/>
    <w:rsid w:val="006E3834"/>
    <w:rsid w:val="006E3BD4"/>
    <w:rsid w:val="006E467E"/>
    <w:rsid w:val="006E491A"/>
    <w:rsid w:val="006E4F35"/>
    <w:rsid w:val="006F137F"/>
    <w:rsid w:val="006F5750"/>
    <w:rsid w:val="0070134A"/>
    <w:rsid w:val="00702951"/>
    <w:rsid w:val="00703477"/>
    <w:rsid w:val="007048EC"/>
    <w:rsid w:val="0070740C"/>
    <w:rsid w:val="00711766"/>
    <w:rsid w:val="00711FE4"/>
    <w:rsid w:val="00713139"/>
    <w:rsid w:val="00713BC1"/>
    <w:rsid w:val="00715DC2"/>
    <w:rsid w:val="007170C7"/>
    <w:rsid w:val="00717E01"/>
    <w:rsid w:val="0072123A"/>
    <w:rsid w:val="00722336"/>
    <w:rsid w:val="00723990"/>
    <w:rsid w:val="0072469F"/>
    <w:rsid w:val="007263CC"/>
    <w:rsid w:val="00727021"/>
    <w:rsid w:val="00727078"/>
    <w:rsid w:val="007324C9"/>
    <w:rsid w:val="007326A8"/>
    <w:rsid w:val="0073415A"/>
    <w:rsid w:val="00737491"/>
    <w:rsid w:val="00737D2B"/>
    <w:rsid w:val="00740AEE"/>
    <w:rsid w:val="00741535"/>
    <w:rsid w:val="007471C2"/>
    <w:rsid w:val="007477CA"/>
    <w:rsid w:val="00760BBF"/>
    <w:rsid w:val="0076123D"/>
    <w:rsid w:val="00762469"/>
    <w:rsid w:val="007662EF"/>
    <w:rsid w:val="00766DD9"/>
    <w:rsid w:val="00771E0C"/>
    <w:rsid w:val="0077443C"/>
    <w:rsid w:val="007754D3"/>
    <w:rsid w:val="0077559F"/>
    <w:rsid w:val="00783066"/>
    <w:rsid w:val="00783939"/>
    <w:rsid w:val="007844FC"/>
    <w:rsid w:val="007846FE"/>
    <w:rsid w:val="00784F04"/>
    <w:rsid w:val="00786D5A"/>
    <w:rsid w:val="0079039E"/>
    <w:rsid w:val="00790EF4"/>
    <w:rsid w:val="00792347"/>
    <w:rsid w:val="007946A8"/>
    <w:rsid w:val="00795610"/>
    <w:rsid w:val="00797C6B"/>
    <w:rsid w:val="007A1A68"/>
    <w:rsid w:val="007A2B40"/>
    <w:rsid w:val="007A3F29"/>
    <w:rsid w:val="007A4DA4"/>
    <w:rsid w:val="007B0473"/>
    <w:rsid w:val="007C0474"/>
    <w:rsid w:val="007C12AF"/>
    <w:rsid w:val="007C24D0"/>
    <w:rsid w:val="007D210C"/>
    <w:rsid w:val="007D5F26"/>
    <w:rsid w:val="007E148D"/>
    <w:rsid w:val="007E4826"/>
    <w:rsid w:val="007E7483"/>
    <w:rsid w:val="007E7BF3"/>
    <w:rsid w:val="007F0554"/>
    <w:rsid w:val="007F062B"/>
    <w:rsid w:val="007F15D0"/>
    <w:rsid w:val="007F3009"/>
    <w:rsid w:val="007F45AD"/>
    <w:rsid w:val="007F50B2"/>
    <w:rsid w:val="008011AF"/>
    <w:rsid w:val="008030FA"/>
    <w:rsid w:val="00804EA9"/>
    <w:rsid w:val="008064A1"/>
    <w:rsid w:val="0080779D"/>
    <w:rsid w:val="00821254"/>
    <w:rsid w:val="00821881"/>
    <w:rsid w:val="008236E0"/>
    <w:rsid w:val="00826028"/>
    <w:rsid w:val="008306C1"/>
    <w:rsid w:val="00831099"/>
    <w:rsid w:val="0083165C"/>
    <w:rsid w:val="008325DB"/>
    <w:rsid w:val="00833344"/>
    <w:rsid w:val="00833ECB"/>
    <w:rsid w:val="00833EE6"/>
    <w:rsid w:val="00837207"/>
    <w:rsid w:val="0084040E"/>
    <w:rsid w:val="0084150B"/>
    <w:rsid w:val="00842043"/>
    <w:rsid w:val="008426E0"/>
    <w:rsid w:val="00846B98"/>
    <w:rsid w:val="008505FE"/>
    <w:rsid w:val="0085101C"/>
    <w:rsid w:val="00852979"/>
    <w:rsid w:val="00854819"/>
    <w:rsid w:val="008604BD"/>
    <w:rsid w:val="00860662"/>
    <w:rsid w:val="008628D5"/>
    <w:rsid w:val="0086794F"/>
    <w:rsid w:val="0087308E"/>
    <w:rsid w:val="00874753"/>
    <w:rsid w:val="00874EAE"/>
    <w:rsid w:val="00875329"/>
    <w:rsid w:val="00876282"/>
    <w:rsid w:val="008840E4"/>
    <w:rsid w:val="008907CC"/>
    <w:rsid w:val="008956A7"/>
    <w:rsid w:val="00895C2F"/>
    <w:rsid w:val="00895C9D"/>
    <w:rsid w:val="00897840"/>
    <w:rsid w:val="008A0AF4"/>
    <w:rsid w:val="008A14FE"/>
    <w:rsid w:val="008A1C9A"/>
    <w:rsid w:val="008A2BF6"/>
    <w:rsid w:val="008A3D9E"/>
    <w:rsid w:val="008A5E54"/>
    <w:rsid w:val="008A647F"/>
    <w:rsid w:val="008A75A4"/>
    <w:rsid w:val="008A75AF"/>
    <w:rsid w:val="008A7B53"/>
    <w:rsid w:val="008B2DBF"/>
    <w:rsid w:val="008B358D"/>
    <w:rsid w:val="008B411B"/>
    <w:rsid w:val="008B50E4"/>
    <w:rsid w:val="008B57F3"/>
    <w:rsid w:val="008B5A78"/>
    <w:rsid w:val="008C4555"/>
    <w:rsid w:val="008C5DE9"/>
    <w:rsid w:val="008D0CE5"/>
    <w:rsid w:val="008D25CC"/>
    <w:rsid w:val="008D3F84"/>
    <w:rsid w:val="008D451B"/>
    <w:rsid w:val="008D698F"/>
    <w:rsid w:val="008E0543"/>
    <w:rsid w:val="008E2D72"/>
    <w:rsid w:val="008E6BE4"/>
    <w:rsid w:val="008F18BB"/>
    <w:rsid w:val="008F1DBA"/>
    <w:rsid w:val="008F25B3"/>
    <w:rsid w:val="008F7600"/>
    <w:rsid w:val="008F783F"/>
    <w:rsid w:val="008F7AB8"/>
    <w:rsid w:val="00902C04"/>
    <w:rsid w:val="00903566"/>
    <w:rsid w:val="00903E48"/>
    <w:rsid w:val="00913A39"/>
    <w:rsid w:val="00913AC9"/>
    <w:rsid w:val="00915006"/>
    <w:rsid w:val="009153C8"/>
    <w:rsid w:val="00917726"/>
    <w:rsid w:val="009209BF"/>
    <w:rsid w:val="00920DF9"/>
    <w:rsid w:val="00920F71"/>
    <w:rsid w:val="009235E4"/>
    <w:rsid w:val="00924622"/>
    <w:rsid w:val="00924AA4"/>
    <w:rsid w:val="00926DAA"/>
    <w:rsid w:val="00930D7F"/>
    <w:rsid w:val="00931909"/>
    <w:rsid w:val="00933C42"/>
    <w:rsid w:val="00935208"/>
    <w:rsid w:val="009371FD"/>
    <w:rsid w:val="00937E01"/>
    <w:rsid w:val="009404F5"/>
    <w:rsid w:val="00943C42"/>
    <w:rsid w:val="00945C33"/>
    <w:rsid w:val="009471D7"/>
    <w:rsid w:val="009509C3"/>
    <w:rsid w:val="0095112A"/>
    <w:rsid w:val="009516BE"/>
    <w:rsid w:val="009538B5"/>
    <w:rsid w:val="00961B02"/>
    <w:rsid w:val="00962A4A"/>
    <w:rsid w:val="00965D60"/>
    <w:rsid w:val="009719F6"/>
    <w:rsid w:val="009739DB"/>
    <w:rsid w:val="0098263F"/>
    <w:rsid w:val="00984CB9"/>
    <w:rsid w:val="00985D18"/>
    <w:rsid w:val="00990F05"/>
    <w:rsid w:val="00993D38"/>
    <w:rsid w:val="00996138"/>
    <w:rsid w:val="009965A6"/>
    <w:rsid w:val="009978DA"/>
    <w:rsid w:val="009A191D"/>
    <w:rsid w:val="009A2BE1"/>
    <w:rsid w:val="009A34FB"/>
    <w:rsid w:val="009A3F13"/>
    <w:rsid w:val="009A5242"/>
    <w:rsid w:val="009A7D84"/>
    <w:rsid w:val="009B04B9"/>
    <w:rsid w:val="009B6232"/>
    <w:rsid w:val="009B7326"/>
    <w:rsid w:val="009B7D76"/>
    <w:rsid w:val="009C1502"/>
    <w:rsid w:val="009C3D6D"/>
    <w:rsid w:val="009C487C"/>
    <w:rsid w:val="009D1998"/>
    <w:rsid w:val="009D32F9"/>
    <w:rsid w:val="009D6726"/>
    <w:rsid w:val="009D6850"/>
    <w:rsid w:val="009E078B"/>
    <w:rsid w:val="009E1796"/>
    <w:rsid w:val="009E1F67"/>
    <w:rsid w:val="009E3061"/>
    <w:rsid w:val="009F2A7A"/>
    <w:rsid w:val="009F5861"/>
    <w:rsid w:val="00A11561"/>
    <w:rsid w:val="00A13025"/>
    <w:rsid w:val="00A13B74"/>
    <w:rsid w:val="00A1737D"/>
    <w:rsid w:val="00A21A73"/>
    <w:rsid w:val="00A22AEA"/>
    <w:rsid w:val="00A23055"/>
    <w:rsid w:val="00A232FB"/>
    <w:rsid w:val="00A23948"/>
    <w:rsid w:val="00A30BAD"/>
    <w:rsid w:val="00A35108"/>
    <w:rsid w:val="00A3692D"/>
    <w:rsid w:val="00A36B9A"/>
    <w:rsid w:val="00A44382"/>
    <w:rsid w:val="00A443B5"/>
    <w:rsid w:val="00A47993"/>
    <w:rsid w:val="00A50F1C"/>
    <w:rsid w:val="00A537DF"/>
    <w:rsid w:val="00A56B77"/>
    <w:rsid w:val="00A61008"/>
    <w:rsid w:val="00A6775B"/>
    <w:rsid w:val="00A7140A"/>
    <w:rsid w:val="00A717A4"/>
    <w:rsid w:val="00A736CA"/>
    <w:rsid w:val="00A752A1"/>
    <w:rsid w:val="00A7739C"/>
    <w:rsid w:val="00A830AC"/>
    <w:rsid w:val="00A833E0"/>
    <w:rsid w:val="00A84B1D"/>
    <w:rsid w:val="00A8575D"/>
    <w:rsid w:val="00A85AA5"/>
    <w:rsid w:val="00A8616B"/>
    <w:rsid w:val="00A86E8B"/>
    <w:rsid w:val="00A91639"/>
    <w:rsid w:val="00A9546C"/>
    <w:rsid w:val="00A9566B"/>
    <w:rsid w:val="00A96698"/>
    <w:rsid w:val="00A97645"/>
    <w:rsid w:val="00AA0502"/>
    <w:rsid w:val="00AA09E7"/>
    <w:rsid w:val="00AA4133"/>
    <w:rsid w:val="00AA5E3D"/>
    <w:rsid w:val="00AA70CB"/>
    <w:rsid w:val="00AB53E7"/>
    <w:rsid w:val="00AB5E90"/>
    <w:rsid w:val="00AB763B"/>
    <w:rsid w:val="00AB7AEE"/>
    <w:rsid w:val="00AB7E7D"/>
    <w:rsid w:val="00AC3E73"/>
    <w:rsid w:val="00AC4AD4"/>
    <w:rsid w:val="00AC5E2A"/>
    <w:rsid w:val="00AC71BE"/>
    <w:rsid w:val="00AD5C6B"/>
    <w:rsid w:val="00AD7815"/>
    <w:rsid w:val="00AE00A6"/>
    <w:rsid w:val="00AE0F82"/>
    <w:rsid w:val="00AE10F2"/>
    <w:rsid w:val="00AE4299"/>
    <w:rsid w:val="00AE4C15"/>
    <w:rsid w:val="00AE6849"/>
    <w:rsid w:val="00AF0A4D"/>
    <w:rsid w:val="00AF1814"/>
    <w:rsid w:val="00AF587F"/>
    <w:rsid w:val="00B016AD"/>
    <w:rsid w:val="00B02353"/>
    <w:rsid w:val="00B03754"/>
    <w:rsid w:val="00B04C40"/>
    <w:rsid w:val="00B05EEA"/>
    <w:rsid w:val="00B07B31"/>
    <w:rsid w:val="00B111B0"/>
    <w:rsid w:val="00B116E5"/>
    <w:rsid w:val="00B11883"/>
    <w:rsid w:val="00B12D86"/>
    <w:rsid w:val="00B147EF"/>
    <w:rsid w:val="00B17F28"/>
    <w:rsid w:val="00B21FE7"/>
    <w:rsid w:val="00B22507"/>
    <w:rsid w:val="00B22E8E"/>
    <w:rsid w:val="00B274E0"/>
    <w:rsid w:val="00B302F4"/>
    <w:rsid w:val="00B30AB9"/>
    <w:rsid w:val="00B31B9B"/>
    <w:rsid w:val="00B32232"/>
    <w:rsid w:val="00B3332B"/>
    <w:rsid w:val="00B337DF"/>
    <w:rsid w:val="00B41293"/>
    <w:rsid w:val="00B439AA"/>
    <w:rsid w:val="00B456BD"/>
    <w:rsid w:val="00B47A70"/>
    <w:rsid w:val="00B53177"/>
    <w:rsid w:val="00B53798"/>
    <w:rsid w:val="00B54837"/>
    <w:rsid w:val="00B57E15"/>
    <w:rsid w:val="00B600E1"/>
    <w:rsid w:val="00B64BC9"/>
    <w:rsid w:val="00B66127"/>
    <w:rsid w:val="00B70943"/>
    <w:rsid w:val="00B72FE3"/>
    <w:rsid w:val="00B73100"/>
    <w:rsid w:val="00B736ED"/>
    <w:rsid w:val="00B75F18"/>
    <w:rsid w:val="00B76624"/>
    <w:rsid w:val="00B82044"/>
    <w:rsid w:val="00B828A5"/>
    <w:rsid w:val="00B852DE"/>
    <w:rsid w:val="00B92441"/>
    <w:rsid w:val="00B949B1"/>
    <w:rsid w:val="00B949D4"/>
    <w:rsid w:val="00B957D4"/>
    <w:rsid w:val="00B95DC0"/>
    <w:rsid w:val="00BA3613"/>
    <w:rsid w:val="00BA4796"/>
    <w:rsid w:val="00BA605F"/>
    <w:rsid w:val="00BA76F7"/>
    <w:rsid w:val="00BA79D6"/>
    <w:rsid w:val="00BB2A39"/>
    <w:rsid w:val="00BB4909"/>
    <w:rsid w:val="00BC1538"/>
    <w:rsid w:val="00BC1BDF"/>
    <w:rsid w:val="00BC1E32"/>
    <w:rsid w:val="00BC2A84"/>
    <w:rsid w:val="00BC32AC"/>
    <w:rsid w:val="00BC354E"/>
    <w:rsid w:val="00BC3A2E"/>
    <w:rsid w:val="00BC4FC8"/>
    <w:rsid w:val="00BC73D4"/>
    <w:rsid w:val="00BD1003"/>
    <w:rsid w:val="00BD1149"/>
    <w:rsid w:val="00BD6BC5"/>
    <w:rsid w:val="00BE2AAC"/>
    <w:rsid w:val="00BE2CFF"/>
    <w:rsid w:val="00BE3949"/>
    <w:rsid w:val="00BE55A1"/>
    <w:rsid w:val="00BF00ED"/>
    <w:rsid w:val="00BF0972"/>
    <w:rsid w:val="00BF21BD"/>
    <w:rsid w:val="00BF3387"/>
    <w:rsid w:val="00BF3EEE"/>
    <w:rsid w:val="00BF4CAF"/>
    <w:rsid w:val="00BF7790"/>
    <w:rsid w:val="00C07E98"/>
    <w:rsid w:val="00C12736"/>
    <w:rsid w:val="00C148A6"/>
    <w:rsid w:val="00C21354"/>
    <w:rsid w:val="00C23142"/>
    <w:rsid w:val="00C23253"/>
    <w:rsid w:val="00C2383B"/>
    <w:rsid w:val="00C24ADD"/>
    <w:rsid w:val="00C26E30"/>
    <w:rsid w:val="00C302BB"/>
    <w:rsid w:val="00C30BC6"/>
    <w:rsid w:val="00C30C75"/>
    <w:rsid w:val="00C30CA8"/>
    <w:rsid w:val="00C32C35"/>
    <w:rsid w:val="00C33D8A"/>
    <w:rsid w:val="00C37881"/>
    <w:rsid w:val="00C4019D"/>
    <w:rsid w:val="00C41070"/>
    <w:rsid w:val="00C41533"/>
    <w:rsid w:val="00C434F3"/>
    <w:rsid w:val="00C437B1"/>
    <w:rsid w:val="00C43B72"/>
    <w:rsid w:val="00C47B8A"/>
    <w:rsid w:val="00C47DD1"/>
    <w:rsid w:val="00C51724"/>
    <w:rsid w:val="00C53C04"/>
    <w:rsid w:val="00C54012"/>
    <w:rsid w:val="00C54C65"/>
    <w:rsid w:val="00C57D10"/>
    <w:rsid w:val="00C57E3E"/>
    <w:rsid w:val="00C659C9"/>
    <w:rsid w:val="00C65BFD"/>
    <w:rsid w:val="00C67A24"/>
    <w:rsid w:val="00C70DB9"/>
    <w:rsid w:val="00C756E6"/>
    <w:rsid w:val="00C77F24"/>
    <w:rsid w:val="00C800F4"/>
    <w:rsid w:val="00C8047B"/>
    <w:rsid w:val="00C80EAD"/>
    <w:rsid w:val="00C86C40"/>
    <w:rsid w:val="00C87FCD"/>
    <w:rsid w:val="00C915C6"/>
    <w:rsid w:val="00C92668"/>
    <w:rsid w:val="00CA7698"/>
    <w:rsid w:val="00CB1295"/>
    <w:rsid w:val="00CB14B8"/>
    <w:rsid w:val="00CB176F"/>
    <w:rsid w:val="00CB62C5"/>
    <w:rsid w:val="00CC1F80"/>
    <w:rsid w:val="00CC33B9"/>
    <w:rsid w:val="00CC60B4"/>
    <w:rsid w:val="00CC693D"/>
    <w:rsid w:val="00CD0072"/>
    <w:rsid w:val="00CD078B"/>
    <w:rsid w:val="00CD1261"/>
    <w:rsid w:val="00CD21E3"/>
    <w:rsid w:val="00CD2E88"/>
    <w:rsid w:val="00CD4106"/>
    <w:rsid w:val="00CD4D24"/>
    <w:rsid w:val="00CD5FC4"/>
    <w:rsid w:val="00CD78CC"/>
    <w:rsid w:val="00CD7B47"/>
    <w:rsid w:val="00CE00A8"/>
    <w:rsid w:val="00CE12D9"/>
    <w:rsid w:val="00CE4566"/>
    <w:rsid w:val="00CE66CB"/>
    <w:rsid w:val="00CF25AD"/>
    <w:rsid w:val="00D03105"/>
    <w:rsid w:val="00D07586"/>
    <w:rsid w:val="00D134AA"/>
    <w:rsid w:val="00D177D6"/>
    <w:rsid w:val="00D201D5"/>
    <w:rsid w:val="00D20ECA"/>
    <w:rsid w:val="00D21CF9"/>
    <w:rsid w:val="00D25F57"/>
    <w:rsid w:val="00D2619A"/>
    <w:rsid w:val="00D27ED7"/>
    <w:rsid w:val="00D27FBD"/>
    <w:rsid w:val="00D30D64"/>
    <w:rsid w:val="00D32F48"/>
    <w:rsid w:val="00D3306D"/>
    <w:rsid w:val="00D34F1C"/>
    <w:rsid w:val="00D3564F"/>
    <w:rsid w:val="00D3608B"/>
    <w:rsid w:val="00D41961"/>
    <w:rsid w:val="00D41E75"/>
    <w:rsid w:val="00D43A3F"/>
    <w:rsid w:val="00D44F0B"/>
    <w:rsid w:val="00D51DAA"/>
    <w:rsid w:val="00D5286D"/>
    <w:rsid w:val="00D55691"/>
    <w:rsid w:val="00D575EF"/>
    <w:rsid w:val="00D60441"/>
    <w:rsid w:val="00D64275"/>
    <w:rsid w:val="00D657DD"/>
    <w:rsid w:val="00D70894"/>
    <w:rsid w:val="00D73B69"/>
    <w:rsid w:val="00D74375"/>
    <w:rsid w:val="00D750AC"/>
    <w:rsid w:val="00D75419"/>
    <w:rsid w:val="00D767FF"/>
    <w:rsid w:val="00D76A04"/>
    <w:rsid w:val="00D77604"/>
    <w:rsid w:val="00D85346"/>
    <w:rsid w:val="00D85704"/>
    <w:rsid w:val="00D85F79"/>
    <w:rsid w:val="00D879F0"/>
    <w:rsid w:val="00D907AC"/>
    <w:rsid w:val="00D917CF"/>
    <w:rsid w:val="00D91EBE"/>
    <w:rsid w:val="00D93BE5"/>
    <w:rsid w:val="00D94951"/>
    <w:rsid w:val="00D95623"/>
    <w:rsid w:val="00D97ED6"/>
    <w:rsid w:val="00DA1463"/>
    <w:rsid w:val="00DA3135"/>
    <w:rsid w:val="00DA69DA"/>
    <w:rsid w:val="00DA7C0D"/>
    <w:rsid w:val="00DB6642"/>
    <w:rsid w:val="00DB72A1"/>
    <w:rsid w:val="00DC0A2B"/>
    <w:rsid w:val="00DC0CC2"/>
    <w:rsid w:val="00DC3344"/>
    <w:rsid w:val="00DC4615"/>
    <w:rsid w:val="00DC5AD0"/>
    <w:rsid w:val="00DC70F5"/>
    <w:rsid w:val="00DD0E69"/>
    <w:rsid w:val="00DD19BC"/>
    <w:rsid w:val="00DD453E"/>
    <w:rsid w:val="00DD523B"/>
    <w:rsid w:val="00DD62D4"/>
    <w:rsid w:val="00DE107B"/>
    <w:rsid w:val="00DE28E7"/>
    <w:rsid w:val="00DE2A21"/>
    <w:rsid w:val="00DE40A2"/>
    <w:rsid w:val="00DE4652"/>
    <w:rsid w:val="00DE4B1E"/>
    <w:rsid w:val="00DE546F"/>
    <w:rsid w:val="00DE5FBD"/>
    <w:rsid w:val="00DE655E"/>
    <w:rsid w:val="00DE69D1"/>
    <w:rsid w:val="00DF1065"/>
    <w:rsid w:val="00DF1AEE"/>
    <w:rsid w:val="00DF2020"/>
    <w:rsid w:val="00DF58E9"/>
    <w:rsid w:val="00DF5EFC"/>
    <w:rsid w:val="00DF63E5"/>
    <w:rsid w:val="00DF68F7"/>
    <w:rsid w:val="00E00449"/>
    <w:rsid w:val="00E009D4"/>
    <w:rsid w:val="00E00F7A"/>
    <w:rsid w:val="00E01764"/>
    <w:rsid w:val="00E02FD5"/>
    <w:rsid w:val="00E0344D"/>
    <w:rsid w:val="00E03C6B"/>
    <w:rsid w:val="00E05A55"/>
    <w:rsid w:val="00E11B9A"/>
    <w:rsid w:val="00E1490E"/>
    <w:rsid w:val="00E207CC"/>
    <w:rsid w:val="00E20E11"/>
    <w:rsid w:val="00E235B0"/>
    <w:rsid w:val="00E279EF"/>
    <w:rsid w:val="00E30E36"/>
    <w:rsid w:val="00E34491"/>
    <w:rsid w:val="00E359CA"/>
    <w:rsid w:val="00E36424"/>
    <w:rsid w:val="00E444AE"/>
    <w:rsid w:val="00E445F7"/>
    <w:rsid w:val="00E4466C"/>
    <w:rsid w:val="00E446F3"/>
    <w:rsid w:val="00E450CE"/>
    <w:rsid w:val="00E50B91"/>
    <w:rsid w:val="00E51CB9"/>
    <w:rsid w:val="00E539C3"/>
    <w:rsid w:val="00E56A4B"/>
    <w:rsid w:val="00E62CC4"/>
    <w:rsid w:val="00E63C51"/>
    <w:rsid w:val="00E64DC1"/>
    <w:rsid w:val="00E65C3B"/>
    <w:rsid w:val="00E6640A"/>
    <w:rsid w:val="00E66E62"/>
    <w:rsid w:val="00E67F6E"/>
    <w:rsid w:val="00E71C3A"/>
    <w:rsid w:val="00E775D2"/>
    <w:rsid w:val="00E80172"/>
    <w:rsid w:val="00E8350A"/>
    <w:rsid w:val="00E83720"/>
    <w:rsid w:val="00E8388A"/>
    <w:rsid w:val="00E85980"/>
    <w:rsid w:val="00E860E4"/>
    <w:rsid w:val="00E90424"/>
    <w:rsid w:val="00E90AB4"/>
    <w:rsid w:val="00E90C2D"/>
    <w:rsid w:val="00E91FF6"/>
    <w:rsid w:val="00E92C71"/>
    <w:rsid w:val="00E94A5C"/>
    <w:rsid w:val="00E94AB4"/>
    <w:rsid w:val="00E95B82"/>
    <w:rsid w:val="00E95E96"/>
    <w:rsid w:val="00E97137"/>
    <w:rsid w:val="00E9749D"/>
    <w:rsid w:val="00E9760E"/>
    <w:rsid w:val="00E97912"/>
    <w:rsid w:val="00EA1DC6"/>
    <w:rsid w:val="00EA586D"/>
    <w:rsid w:val="00EA66DC"/>
    <w:rsid w:val="00EB131B"/>
    <w:rsid w:val="00EB1E23"/>
    <w:rsid w:val="00EB21F8"/>
    <w:rsid w:val="00EB556B"/>
    <w:rsid w:val="00EB70B5"/>
    <w:rsid w:val="00EB7E60"/>
    <w:rsid w:val="00EC01F5"/>
    <w:rsid w:val="00EC3EA3"/>
    <w:rsid w:val="00EC5F4F"/>
    <w:rsid w:val="00EC68B7"/>
    <w:rsid w:val="00ED0671"/>
    <w:rsid w:val="00ED1440"/>
    <w:rsid w:val="00ED2609"/>
    <w:rsid w:val="00ED2CC0"/>
    <w:rsid w:val="00ED3CEA"/>
    <w:rsid w:val="00ED5740"/>
    <w:rsid w:val="00ED5BE0"/>
    <w:rsid w:val="00ED6AEB"/>
    <w:rsid w:val="00ED76FB"/>
    <w:rsid w:val="00EE1797"/>
    <w:rsid w:val="00EE19DC"/>
    <w:rsid w:val="00EE5287"/>
    <w:rsid w:val="00EE72EC"/>
    <w:rsid w:val="00EF436A"/>
    <w:rsid w:val="00EF75E2"/>
    <w:rsid w:val="00F00B90"/>
    <w:rsid w:val="00F014AA"/>
    <w:rsid w:val="00F032AF"/>
    <w:rsid w:val="00F10F3C"/>
    <w:rsid w:val="00F16591"/>
    <w:rsid w:val="00F2055B"/>
    <w:rsid w:val="00F23D20"/>
    <w:rsid w:val="00F245B0"/>
    <w:rsid w:val="00F24FE4"/>
    <w:rsid w:val="00F26E40"/>
    <w:rsid w:val="00F27CB2"/>
    <w:rsid w:val="00F33EB9"/>
    <w:rsid w:val="00F36335"/>
    <w:rsid w:val="00F37952"/>
    <w:rsid w:val="00F37BB6"/>
    <w:rsid w:val="00F4005A"/>
    <w:rsid w:val="00F50FCA"/>
    <w:rsid w:val="00F562D9"/>
    <w:rsid w:val="00F621E7"/>
    <w:rsid w:val="00F62A0A"/>
    <w:rsid w:val="00F62B2A"/>
    <w:rsid w:val="00F734F6"/>
    <w:rsid w:val="00F77046"/>
    <w:rsid w:val="00F77C2F"/>
    <w:rsid w:val="00F8084F"/>
    <w:rsid w:val="00F80B4F"/>
    <w:rsid w:val="00F80E97"/>
    <w:rsid w:val="00F83158"/>
    <w:rsid w:val="00F83771"/>
    <w:rsid w:val="00F8510F"/>
    <w:rsid w:val="00F86325"/>
    <w:rsid w:val="00F87A37"/>
    <w:rsid w:val="00FA43AF"/>
    <w:rsid w:val="00FA4BAE"/>
    <w:rsid w:val="00FB00B6"/>
    <w:rsid w:val="00FB00E8"/>
    <w:rsid w:val="00FB023A"/>
    <w:rsid w:val="00FB51AE"/>
    <w:rsid w:val="00FB5633"/>
    <w:rsid w:val="00FB594F"/>
    <w:rsid w:val="00FC0EAA"/>
    <w:rsid w:val="00FC3094"/>
    <w:rsid w:val="00FC559C"/>
    <w:rsid w:val="00FD01F6"/>
    <w:rsid w:val="00FD5EA3"/>
    <w:rsid w:val="00FD7093"/>
    <w:rsid w:val="00FD7C76"/>
    <w:rsid w:val="00FE0E75"/>
    <w:rsid w:val="00FE616B"/>
    <w:rsid w:val="00FF0DFD"/>
    <w:rsid w:val="00FF263D"/>
    <w:rsid w:val="00FF2BE7"/>
    <w:rsid w:val="00FF3112"/>
    <w:rsid w:val="00FF37D9"/>
    <w:rsid w:val="00FF45A5"/>
    <w:rsid w:val="00FF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4E828"/>
  <w15:chartTrackingRefBased/>
  <w15:docId w15:val="{1F00C57A-CB1C-4F35-8971-6EAF9FAD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3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33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239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68F"/>
  </w:style>
  <w:style w:type="paragraph" w:styleId="Footer">
    <w:name w:val="footer"/>
    <w:basedOn w:val="Normal"/>
    <w:link w:val="FooterChar"/>
    <w:uiPriority w:val="99"/>
    <w:unhideWhenUsed/>
    <w:rsid w:val="00171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8F"/>
  </w:style>
  <w:style w:type="table" w:styleId="TableGrid">
    <w:name w:val="Table Grid"/>
    <w:basedOn w:val="TableNormal"/>
    <w:uiPriority w:val="39"/>
    <w:rsid w:val="00923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1AF"/>
    <w:rPr>
      <w:rFonts w:ascii="Segoe UI" w:hAnsi="Segoe UI" w:cs="Segoe UI"/>
      <w:sz w:val="18"/>
      <w:szCs w:val="18"/>
    </w:rPr>
  </w:style>
  <w:style w:type="paragraph" w:styleId="ListParagraph">
    <w:name w:val="List Paragraph"/>
    <w:basedOn w:val="Normal"/>
    <w:uiPriority w:val="34"/>
    <w:qFormat/>
    <w:rsid w:val="0066038A"/>
    <w:pPr>
      <w:ind w:left="720"/>
      <w:contextualSpacing/>
    </w:pPr>
  </w:style>
  <w:style w:type="character" w:styleId="Hyperlink">
    <w:name w:val="Hyperlink"/>
    <w:basedOn w:val="DefaultParagraphFont"/>
    <w:uiPriority w:val="99"/>
    <w:unhideWhenUsed/>
    <w:rsid w:val="00D750AC"/>
    <w:rPr>
      <w:color w:val="0563C1" w:themeColor="hyperlink"/>
      <w:u w:val="single"/>
    </w:rPr>
  </w:style>
  <w:style w:type="character" w:styleId="UnresolvedMention">
    <w:name w:val="Unresolved Mention"/>
    <w:basedOn w:val="DefaultParagraphFont"/>
    <w:uiPriority w:val="99"/>
    <w:semiHidden/>
    <w:unhideWhenUsed/>
    <w:rsid w:val="00D750AC"/>
    <w:rPr>
      <w:color w:val="605E5C"/>
      <w:shd w:val="clear" w:color="auto" w:fill="E1DFDD"/>
    </w:rPr>
  </w:style>
  <w:style w:type="paragraph" w:styleId="NoSpacing">
    <w:name w:val="No Spacing"/>
    <w:uiPriority w:val="1"/>
    <w:qFormat/>
    <w:rsid w:val="00CC33B9"/>
    <w:pPr>
      <w:spacing w:after="0" w:line="240" w:lineRule="auto"/>
    </w:pPr>
  </w:style>
  <w:style w:type="character" w:customStyle="1" w:styleId="Heading1Char">
    <w:name w:val="Heading 1 Char"/>
    <w:basedOn w:val="DefaultParagraphFont"/>
    <w:link w:val="Heading1"/>
    <w:uiPriority w:val="9"/>
    <w:rsid w:val="00CC33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33B9"/>
    <w:rPr>
      <w:rFonts w:asciiTheme="majorHAnsi" w:eastAsiaTheme="majorEastAsia" w:hAnsiTheme="majorHAnsi" w:cstheme="majorBidi"/>
      <w:color w:val="2F5496" w:themeColor="accent1" w:themeShade="BF"/>
      <w:sz w:val="26"/>
      <w:szCs w:val="26"/>
    </w:rPr>
  </w:style>
  <w:style w:type="numbering" w:customStyle="1" w:styleId="Style1">
    <w:name w:val="Style1"/>
    <w:uiPriority w:val="99"/>
    <w:rsid w:val="00783939"/>
    <w:pPr>
      <w:numPr>
        <w:numId w:val="1"/>
      </w:numPr>
    </w:pPr>
  </w:style>
  <w:style w:type="numbering" w:customStyle="1" w:styleId="Style2">
    <w:name w:val="Style2"/>
    <w:uiPriority w:val="99"/>
    <w:rsid w:val="00DE40A2"/>
    <w:pPr>
      <w:numPr>
        <w:numId w:val="3"/>
      </w:numPr>
    </w:pPr>
  </w:style>
  <w:style w:type="character" w:customStyle="1" w:styleId="Heading3Char">
    <w:name w:val="Heading 3 Char"/>
    <w:basedOn w:val="DefaultParagraphFont"/>
    <w:link w:val="Heading3"/>
    <w:uiPriority w:val="9"/>
    <w:semiHidden/>
    <w:rsid w:val="000239F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B4D7B"/>
    <w:pPr>
      <w:outlineLvl w:val="9"/>
    </w:pPr>
    <w:rPr>
      <w:lang w:val="en-US"/>
    </w:rPr>
  </w:style>
  <w:style w:type="paragraph" w:styleId="TOC2">
    <w:name w:val="toc 2"/>
    <w:basedOn w:val="Normal"/>
    <w:next w:val="Normal"/>
    <w:autoRedefine/>
    <w:uiPriority w:val="39"/>
    <w:unhideWhenUsed/>
    <w:rsid w:val="000239FD"/>
    <w:pPr>
      <w:spacing w:after="100"/>
      <w:ind w:left="220"/>
    </w:pPr>
  </w:style>
  <w:style w:type="numbering" w:customStyle="1" w:styleId="Style3">
    <w:name w:val="Style3"/>
    <w:uiPriority w:val="99"/>
    <w:rsid w:val="008A647F"/>
    <w:pPr>
      <w:numPr>
        <w:numId w:val="4"/>
      </w:numPr>
    </w:pPr>
  </w:style>
  <w:style w:type="numbering" w:customStyle="1" w:styleId="Style4">
    <w:name w:val="Style4"/>
    <w:uiPriority w:val="99"/>
    <w:rsid w:val="00494268"/>
    <w:pPr>
      <w:numPr>
        <w:numId w:val="5"/>
      </w:numPr>
    </w:pPr>
  </w:style>
  <w:style w:type="numbering" w:customStyle="1" w:styleId="Style5">
    <w:name w:val="Style5"/>
    <w:uiPriority w:val="99"/>
    <w:rsid w:val="0084150B"/>
    <w:pPr>
      <w:numPr>
        <w:numId w:val="6"/>
      </w:numPr>
    </w:pPr>
  </w:style>
  <w:style w:type="numbering" w:customStyle="1" w:styleId="Style6">
    <w:name w:val="Style6"/>
    <w:uiPriority w:val="99"/>
    <w:rsid w:val="0084150B"/>
    <w:pPr>
      <w:numPr>
        <w:numId w:val="7"/>
      </w:numPr>
    </w:pPr>
  </w:style>
  <w:style w:type="numbering" w:customStyle="1" w:styleId="Style7">
    <w:name w:val="Style7"/>
    <w:uiPriority w:val="99"/>
    <w:rsid w:val="0084150B"/>
    <w:pPr>
      <w:numPr>
        <w:numId w:val="8"/>
      </w:numPr>
    </w:pPr>
  </w:style>
  <w:style w:type="numbering" w:customStyle="1" w:styleId="Style8">
    <w:name w:val="Style8"/>
    <w:uiPriority w:val="99"/>
    <w:rsid w:val="003C64B0"/>
    <w:pPr>
      <w:numPr>
        <w:numId w:val="9"/>
      </w:numPr>
    </w:pPr>
  </w:style>
  <w:style w:type="numbering" w:customStyle="1" w:styleId="Style9">
    <w:name w:val="Style9"/>
    <w:uiPriority w:val="99"/>
    <w:rsid w:val="003C64B0"/>
    <w:pPr>
      <w:numPr>
        <w:numId w:val="10"/>
      </w:numPr>
    </w:pPr>
  </w:style>
  <w:style w:type="numbering" w:customStyle="1" w:styleId="Style10">
    <w:name w:val="Style10"/>
    <w:uiPriority w:val="99"/>
    <w:rsid w:val="007D5F26"/>
    <w:pPr>
      <w:numPr>
        <w:numId w:val="11"/>
      </w:numPr>
    </w:pPr>
  </w:style>
  <w:style w:type="numbering" w:customStyle="1" w:styleId="Style11">
    <w:name w:val="Style11"/>
    <w:uiPriority w:val="99"/>
    <w:rsid w:val="007D5F26"/>
    <w:pPr>
      <w:numPr>
        <w:numId w:val="12"/>
      </w:numPr>
    </w:pPr>
  </w:style>
  <w:style w:type="numbering" w:customStyle="1" w:styleId="Style12">
    <w:name w:val="Style12"/>
    <w:uiPriority w:val="99"/>
    <w:rsid w:val="00A21A73"/>
    <w:pPr>
      <w:numPr>
        <w:numId w:val="13"/>
      </w:numPr>
    </w:pPr>
  </w:style>
  <w:style w:type="numbering" w:customStyle="1" w:styleId="Style13">
    <w:name w:val="Style13"/>
    <w:uiPriority w:val="99"/>
    <w:rsid w:val="00A21A73"/>
    <w:pPr>
      <w:numPr>
        <w:numId w:val="14"/>
      </w:numPr>
    </w:pPr>
  </w:style>
  <w:style w:type="numbering" w:customStyle="1" w:styleId="Style14">
    <w:name w:val="Style14"/>
    <w:uiPriority w:val="99"/>
    <w:rsid w:val="00A21A73"/>
    <w:pPr>
      <w:numPr>
        <w:numId w:val="15"/>
      </w:numPr>
    </w:pPr>
  </w:style>
  <w:style w:type="numbering" w:customStyle="1" w:styleId="Style15">
    <w:name w:val="Style15"/>
    <w:uiPriority w:val="99"/>
    <w:rsid w:val="00A21A73"/>
    <w:pPr>
      <w:numPr>
        <w:numId w:val="16"/>
      </w:numPr>
    </w:pPr>
  </w:style>
  <w:style w:type="numbering" w:customStyle="1" w:styleId="Style16">
    <w:name w:val="Style16"/>
    <w:uiPriority w:val="99"/>
    <w:rsid w:val="00A21A73"/>
    <w:pPr>
      <w:numPr>
        <w:numId w:val="17"/>
      </w:numPr>
    </w:pPr>
  </w:style>
  <w:style w:type="numbering" w:customStyle="1" w:styleId="Style17">
    <w:name w:val="Style17"/>
    <w:uiPriority w:val="99"/>
    <w:rsid w:val="00A21A73"/>
    <w:pPr>
      <w:numPr>
        <w:numId w:val="18"/>
      </w:numPr>
    </w:pPr>
  </w:style>
  <w:style w:type="numbering" w:customStyle="1" w:styleId="Style18">
    <w:name w:val="Style18"/>
    <w:uiPriority w:val="99"/>
    <w:rsid w:val="00496811"/>
    <w:pPr>
      <w:numPr>
        <w:numId w:val="19"/>
      </w:numPr>
    </w:pPr>
  </w:style>
  <w:style w:type="numbering" w:customStyle="1" w:styleId="Style19">
    <w:name w:val="Style19"/>
    <w:uiPriority w:val="99"/>
    <w:rsid w:val="00496811"/>
    <w:pPr>
      <w:numPr>
        <w:numId w:val="20"/>
      </w:numPr>
    </w:pPr>
  </w:style>
  <w:style w:type="numbering" w:customStyle="1" w:styleId="Style20">
    <w:name w:val="Style20"/>
    <w:uiPriority w:val="99"/>
    <w:rsid w:val="00496811"/>
    <w:pPr>
      <w:numPr>
        <w:numId w:val="21"/>
      </w:numPr>
    </w:pPr>
  </w:style>
  <w:style w:type="numbering" w:customStyle="1" w:styleId="Style21">
    <w:name w:val="Style21"/>
    <w:uiPriority w:val="99"/>
    <w:rsid w:val="00496811"/>
    <w:pPr>
      <w:numPr>
        <w:numId w:val="22"/>
      </w:numPr>
    </w:pPr>
  </w:style>
  <w:style w:type="numbering" w:customStyle="1" w:styleId="Style22">
    <w:name w:val="Style22"/>
    <w:uiPriority w:val="99"/>
    <w:rsid w:val="00032D76"/>
    <w:pPr>
      <w:numPr>
        <w:numId w:val="23"/>
      </w:numPr>
    </w:pPr>
  </w:style>
  <w:style w:type="numbering" w:customStyle="1" w:styleId="Style23">
    <w:name w:val="Style23"/>
    <w:uiPriority w:val="99"/>
    <w:rsid w:val="008E2D72"/>
    <w:pPr>
      <w:numPr>
        <w:numId w:val="24"/>
      </w:numPr>
    </w:pPr>
  </w:style>
  <w:style w:type="numbering" w:customStyle="1" w:styleId="Style24">
    <w:name w:val="Style24"/>
    <w:uiPriority w:val="99"/>
    <w:rsid w:val="008E2D72"/>
    <w:pPr>
      <w:numPr>
        <w:numId w:val="25"/>
      </w:numPr>
    </w:pPr>
  </w:style>
  <w:style w:type="numbering" w:customStyle="1" w:styleId="Style25">
    <w:name w:val="Style25"/>
    <w:uiPriority w:val="99"/>
    <w:rsid w:val="008E2D72"/>
    <w:pPr>
      <w:numPr>
        <w:numId w:val="26"/>
      </w:numPr>
    </w:pPr>
  </w:style>
  <w:style w:type="numbering" w:customStyle="1" w:styleId="Style26">
    <w:name w:val="Style26"/>
    <w:uiPriority w:val="99"/>
    <w:rsid w:val="008E2D72"/>
    <w:pPr>
      <w:numPr>
        <w:numId w:val="27"/>
      </w:numPr>
    </w:pPr>
  </w:style>
  <w:style w:type="numbering" w:customStyle="1" w:styleId="Style27">
    <w:name w:val="Style27"/>
    <w:uiPriority w:val="99"/>
    <w:rsid w:val="00F16591"/>
    <w:pPr>
      <w:numPr>
        <w:numId w:val="28"/>
      </w:numPr>
    </w:pPr>
  </w:style>
  <w:style w:type="numbering" w:customStyle="1" w:styleId="Style28">
    <w:name w:val="Style28"/>
    <w:uiPriority w:val="99"/>
    <w:rsid w:val="00F16591"/>
    <w:pPr>
      <w:numPr>
        <w:numId w:val="29"/>
      </w:numPr>
    </w:pPr>
  </w:style>
  <w:style w:type="numbering" w:customStyle="1" w:styleId="Style29">
    <w:name w:val="Style29"/>
    <w:uiPriority w:val="99"/>
    <w:rsid w:val="00F16591"/>
    <w:pPr>
      <w:numPr>
        <w:numId w:val="30"/>
      </w:numPr>
    </w:pPr>
  </w:style>
  <w:style w:type="numbering" w:customStyle="1" w:styleId="Style30">
    <w:name w:val="Style30"/>
    <w:uiPriority w:val="99"/>
    <w:rsid w:val="00F86325"/>
    <w:pPr>
      <w:numPr>
        <w:numId w:val="31"/>
      </w:numPr>
    </w:pPr>
  </w:style>
  <w:style w:type="numbering" w:customStyle="1" w:styleId="Style31">
    <w:name w:val="Style31"/>
    <w:uiPriority w:val="99"/>
    <w:rsid w:val="00F86325"/>
    <w:pPr>
      <w:numPr>
        <w:numId w:val="32"/>
      </w:numPr>
    </w:pPr>
  </w:style>
  <w:style w:type="numbering" w:customStyle="1" w:styleId="Style32">
    <w:name w:val="Style32"/>
    <w:uiPriority w:val="99"/>
    <w:rsid w:val="00F86325"/>
    <w:pPr>
      <w:numPr>
        <w:numId w:val="33"/>
      </w:numPr>
    </w:pPr>
  </w:style>
  <w:style w:type="numbering" w:customStyle="1" w:styleId="Style33">
    <w:name w:val="Style33"/>
    <w:uiPriority w:val="99"/>
    <w:rsid w:val="00F86325"/>
    <w:pPr>
      <w:numPr>
        <w:numId w:val="34"/>
      </w:numPr>
    </w:pPr>
  </w:style>
  <w:style w:type="numbering" w:customStyle="1" w:styleId="Style34">
    <w:name w:val="Style34"/>
    <w:uiPriority w:val="99"/>
    <w:rsid w:val="00F86325"/>
    <w:pPr>
      <w:numPr>
        <w:numId w:val="35"/>
      </w:numPr>
    </w:pPr>
  </w:style>
  <w:style w:type="paragraph" w:styleId="TOC1">
    <w:name w:val="toc 1"/>
    <w:basedOn w:val="Normal"/>
    <w:next w:val="Normal"/>
    <w:autoRedefine/>
    <w:uiPriority w:val="39"/>
    <w:unhideWhenUsed/>
    <w:rsid w:val="00D657DD"/>
    <w:pPr>
      <w:spacing w:after="100"/>
    </w:pPr>
    <w:rPr>
      <w:rFonts w:eastAsiaTheme="minorEastAsia" w:cs="Times New Roman"/>
      <w:lang w:val="en-US"/>
    </w:rPr>
  </w:style>
  <w:style w:type="paragraph" w:styleId="TOC3">
    <w:name w:val="toc 3"/>
    <w:basedOn w:val="Normal"/>
    <w:next w:val="Normal"/>
    <w:autoRedefine/>
    <w:uiPriority w:val="39"/>
    <w:unhideWhenUsed/>
    <w:rsid w:val="00D657DD"/>
    <w:pPr>
      <w:spacing w:after="100"/>
      <w:ind w:left="440"/>
    </w:pPr>
    <w:rPr>
      <w:rFonts w:eastAsiaTheme="minorEastAsia" w:cs="Times New Roman"/>
      <w:lang w:val="en-US"/>
    </w:rPr>
  </w:style>
  <w:style w:type="numbering" w:customStyle="1" w:styleId="Style35">
    <w:name w:val="Style35"/>
    <w:uiPriority w:val="99"/>
    <w:rsid w:val="005E38A1"/>
    <w:pPr>
      <w:numPr>
        <w:numId w:val="36"/>
      </w:numPr>
    </w:pPr>
  </w:style>
  <w:style w:type="numbering" w:customStyle="1" w:styleId="Style36">
    <w:name w:val="Style36"/>
    <w:uiPriority w:val="99"/>
    <w:rsid w:val="005E38A1"/>
    <w:pPr>
      <w:numPr>
        <w:numId w:val="37"/>
      </w:numPr>
    </w:pPr>
  </w:style>
  <w:style w:type="numbering" w:customStyle="1" w:styleId="Style37">
    <w:name w:val="Style37"/>
    <w:uiPriority w:val="99"/>
    <w:rsid w:val="005E38A1"/>
    <w:pPr>
      <w:numPr>
        <w:numId w:val="38"/>
      </w:numPr>
    </w:pPr>
  </w:style>
  <w:style w:type="numbering" w:customStyle="1" w:styleId="Style38">
    <w:name w:val="Style38"/>
    <w:uiPriority w:val="99"/>
    <w:rsid w:val="005E38A1"/>
    <w:pPr>
      <w:numPr>
        <w:numId w:val="39"/>
      </w:numPr>
    </w:pPr>
  </w:style>
  <w:style w:type="numbering" w:customStyle="1" w:styleId="Style39">
    <w:name w:val="Style39"/>
    <w:uiPriority w:val="99"/>
    <w:rsid w:val="005E38A1"/>
    <w:pPr>
      <w:numPr>
        <w:numId w:val="40"/>
      </w:numPr>
    </w:pPr>
  </w:style>
  <w:style w:type="numbering" w:customStyle="1" w:styleId="Style40">
    <w:name w:val="Style40"/>
    <w:uiPriority w:val="99"/>
    <w:rsid w:val="00FF263D"/>
    <w:pPr>
      <w:numPr>
        <w:numId w:val="41"/>
      </w:numPr>
    </w:pPr>
  </w:style>
  <w:style w:type="numbering" w:customStyle="1" w:styleId="Style41">
    <w:name w:val="Style41"/>
    <w:uiPriority w:val="99"/>
    <w:rsid w:val="00FF263D"/>
    <w:pPr>
      <w:numPr>
        <w:numId w:val="42"/>
      </w:numPr>
    </w:pPr>
  </w:style>
  <w:style w:type="numbering" w:customStyle="1" w:styleId="Style42">
    <w:name w:val="Style42"/>
    <w:uiPriority w:val="99"/>
    <w:rsid w:val="00FF263D"/>
    <w:pPr>
      <w:numPr>
        <w:numId w:val="43"/>
      </w:numPr>
    </w:pPr>
  </w:style>
  <w:style w:type="numbering" w:customStyle="1" w:styleId="Style43">
    <w:name w:val="Style43"/>
    <w:uiPriority w:val="99"/>
    <w:rsid w:val="00A1737D"/>
    <w:pPr>
      <w:numPr>
        <w:numId w:val="44"/>
      </w:numPr>
    </w:pPr>
  </w:style>
  <w:style w:type="numbering" w:customStyle="1" w:styleId="Style44">
    <w:name w:val="Style44"/>
    <w:uiPriority w:val="99"/>
    <w:rsid w:val="004519FE"/>
    <w:pPr>
      <w:numPr>
        <w:numId w:val="45"/>
      </w:numPr>
    </w:pPr>
  </w:style>
  <w:style w:type="character" w:styleId="CommentReference">
    <w:name w:val="annotation reference"/>
    <w:basedOn w:val="DefaultParagraphFont"/>
    <w:uiPriority w:val="99"/>
    <w:semiHidden/>
    <w:unhideWhenUsed/>
    <w:rsid w:val="00C302BB"/>
    <w:rPr>
      <w:sz w:val="16"/>
      <w:szCs w:val="16"/>
    </w:rPr>
  </w:style>
  <w:style w:type="paragraph" w:styleId="CommentText">
    <w:name w:val="annotation text"/>
    <w:basedOn w:val="Normal"/>
    <w:link w:val="CommentTextChar"/>
    <w:uiPriority w:val="99"/>
    <w:unhideWhenUsed/>
    <w:rsid w:val="00C302BB"/>
    <w:pPr>
      <w:spacing w:line="240" w:lineRule="auto"/>
    </w:pPr>
    <w:rPr>
      <w:sz w:val="20"/>
      <w:szCs w:val="20"/>
    </w:rPr>
  </w:style>
  <w:style w:type="character" w:customStyle="1" w:styleId="CommentTextChar">
    <w:name w:val="Comment Text Char"/>
    <w:basedOn w:val="DefaultParagraphFont"/>
    <w:link w:val="CommentText"/>
    <w:uiPriority w:val="99"/>
    <w:rsid w:val="00C302BB"/>
    <w:rPr>
      <w:sz w:val="20"/>
      <w:szCs w:val="20"/>
    </w:rPr>
  </w:style>
  <w:style w:type="paragraph" w:styleId="CommentSubject">
    <w:name w:val="annotation subject"/>
    <w:basedOn w:val="CommentText"/>
    <w:next w:val="CommentText"/>
    <w:link w:val="CommentSubjectChar"/>
    <w:uiPriority w:val="99"/>
    <w:semiHidden/>
    <w:unhideWhenUsed/>
    <w:rsid w:val="00C302BB"/>
    <w:rPr>
      <w:b/>
      <w:bCs/>
    </w:rPr>
  </w:style>
  <w:style w:type="character" w:customStyle="1" w:styleId="CommentSubjectChar">
    <w:name w:val="Comment Subject Char"/>
    <w:basedOn w:val="CommentTextChar"/>
    <w:link w:val="CommentSubject"/>
    <w:uiPriority w:val="99"/>
    <w:semiHidden/>
    <w:rsid w:val="00C302BB"/>
    <w:rPr>
      <w:b/>
      <w:bCs/>
      <w:sz w:val="20"/>
      <w:szCs w:val="20"/>
    </w:rPr>
  </w:style>
  <w:style w:type="paragraph" w:styleId="Caption">
    <w:name w:val="caption"/>
    <w:basedOn w:val="Normal"/>
    <w:next w:val="Normal"/>
    <w:uiPriority w:val="35"/>
    <w:semiHidden/>
    <w:unhideWhenUsed/>
    <w:qFormat/>
    <w:rsid w:val="0019376C"/>
    <w:pPr>
      <w:spacing w:after="200" w:line="240" w:lineRule="auto"/>
    </w:pPr>
    <w:rPr>
      <w:i/>
      <w:iCs/>
      <w:color w:val="44546A" w:themeColor="text2"/>
      <w:sz w:val="18"/>
      <w:szCs w:val="18"/>
    </w:rPr>
  </w:style>
  <w:style w:type="paragraph" w:styleId="Revision">
    <w:name w:val="Revision"/>
    <w:hidden/>
    <w:uiPriority w:val="99"/>
    <w:semiHidden/>
    <w:rsid w:val="00ED2609"/>
    <w:pPr>
      <w:spacing w:after="0" w:line="240" w:lineRule="auto"/>
    </w:pPr>
  </w:style>
  <w:style w:type="numbering" w:customStyle="1" w:styleId="Style45">
    <w:name w:val="Style45"/>
    <w:uiPriority w:val="99"/>
    <w:rsid w:val="002822E8"/>
    <w:pPr>
      <w:numPr>
        <w:numId w:val="51"/>
      </w:numPr>
    </w:pPr>
  </w:style>
  <w:style w:type="character" w:styleId="FollowedHyperlink">
    <w:name w:val="FollowedHyperlink"/>
    <w:basedOn w:val="DefaultParagraphFont"/>
    <w:uiPriority w:val="99"/>
    <w:semiHidden/>
    <w:unhideWhenUsed/>
    <w:rsid w:val="00D27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6BDC8.DCC5FCC0" TargetMode="External"/><Relationship Id="rId18" Type="http://schemas.openxmlformats.org/officeDocument/2006/relationships/hyperlink" Target="https://www.worcestershire.gov.uk/paying-care-and-suppor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uk/ukpga/2014/23/contents/enacted" TargetMode="External"/><Relationship Id="rId2" Type="http://schemas.openxmlformats.org/officeDocument/2006/relationships/customXml" Target="../customXml/item2.xml"/><Relationship Id="rId16" Type="http://schemas.openxmlformats.org/officeDocument/2006/relationships/hyperlink" Target="mailto:wccaccountsreceivable@worcestershir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btadmin@worcestershire.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cestershire.gov.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cid:image002.png@01D6BD8C.5AC48CF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6C175103AC0545BC5C25E151BAF481" ma:contentTypeVersion="4" ma:contentTypeDescription="Create a new document." ma:contentTypeScope="" ma:versionID="b6ce11b6b974d275090d302f5155400f">
  <xsd:schema xmlns:xsd="http://www.w3.org/2001/XMLSchema" xmlns:xs="http://www.w3.org/2001/XMLSchema" xmlns:p="http://schemas.microsoft.com/office/2006/metadata/properties" xmlns:ns3="9c610854-9e85-4015-b188-90e944c57a23" targetNamespace="http://schemas.microsoft.com/office/2006/metadata/properties" ma:root="true" ma:fieldsID="017e0017824db35e179e9ee142199123" ns3:_="">
    <xsd:import namespace="9c610854-9e85-4015-b188-90e944c57a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10854-9e85-4015-b188-90e944c57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70A38-D602-4479-9728-44BD6F74B0AD}">
  <ds:schemaRefs>
    <ds:schemaRef ds:uri="http://schemas.microsoft.com/sharepoint/v3/contenttype/forms"/>
  </ds:schemaRefs>
</ds:datastoreItem>
</file>

<file path=customXml/itemProps2.xml><?xml version="1.0" encoding="utf-8"?>
<ds:datastoreItem xmlns:ds="http://schemas.openxmlformats.org/officeDocument/2006/customXml" ds:itemID="{A01BED12-0288-4327-B033-BAF74E33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10854-9e85-4015-b188-90e944c57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09834-0DEB-4EDE-B4CD-F4CD75AE98FB}">
  <ds:schemaRef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schemas.microsoft.com/office/2006/metadata/properties"/>
    <ds:schemaRef ds:uri="9c610854-9e85-4015-b188-90e944c57a23"/>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8F8EFF2-2A82-4640-9788-BFB12F71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Hardman, Nicola</dc:creator>
  <cp:keywords/>
  <dc:description/>
  <cp:lastModifiedBy>Smith, Lucy</cp:lastModifiedBy>
  <cp:revision>2</cp:revision>
  <cp:lastPrinted>2023-12-06T16:23:00Z</cp:lastPrinted>
  <dcterms:created xsi:type="dcterms:W3CDTF">2023-12-13T13:18:00Z</dcterms:created>
  <dcterms:modified xsi:type="dcterms:W3CDTF">2023-12-13T13:18:00Z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0x010100346C175103AC0545BC5C25E151BAF481</vt:lpwstr>
  </property>
</Properties>
</file>